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26A54" w14:textId="412D6FFC" w:rsidR="003132AD" w:rsidRPr="00487897" w:rsidRDefault="003132AD"/>
    <w:p w14:paraId="75B0396F" w14:textId="2218227D" w:rsidR="002B6D96" w:rsidRDefault="002B6D96"/>
    <w:p w14:paraId="12EFDEC5" w14:textId="1741D860" w:rsidR="00E25DB1" w:rsidRDefault="00E25DB1"/>
    <w:p w14:paraId="5416A62D" w14:textId="03F1FB3F" w:rsidR="00E25DB1" w:rsidRDefault="00E25DB1"/>
    <w:p w14:paraId="75404CC4" w14:textId="77777777" w:rsidR="00E25DB1" w:rsidRPr="00487897" w:rsidRDefault="00E25DB1" w:rsidP="00E170CF">
      <w:pPr>
        <w:jc w:val="center"/>
      </w:pPr>
    </w:p>
    <w:p w14:paraId="64A77919" w14:textId="07DDAE85" w:rsidR="002B6D96" w:rsidRPr="00487897" w:rsidRDefault="002B6D96"/>
    <w:p w14:paraId="5E7CD026" w14:textId="754A259B" w:rsidR="002B6D96" w:rsidRPr="00487897" w:rsidRDefault="002B6D96"/>
    <w:p w14:paraId="0E78F8CD" w14:textId="4D7BC62C" w:rsidR="002B6D96" w:rsidRPr="00E25DB1" w:rsidRDefault="0045373E" w:rsidP="003E31F5">
      <w:pPr>
        <w:tabs>
          <w:tab w:val="left" w:pos="5700"/>
        </w:tabs>
        <w:spacing w:after="0"/>
        <w:jc w:val="center"/>
        <w:outlineLvl w:val="0"/>
        <w:rPr>
          <w:rFonts w:asciiTheme="majorBidi" w:hAnsiTheme="majorBidi" w:cstheme="majorBidi"/>
          <w:b/>
          <w:bCs/>
          <w:sz w:val="72"/>
          <w:szCs w:val="72"/>
        </w:rPr>
      </w:pPr>
      <w:bookmarkStart w:id="0" w:name="_Toc69478182"/>
      <w:bookmarkStart w:id="1" w:name="_Toc71907716"/>
      <w:r w:rsidRPr="00E25DB1">
        <w:rPr>
          <w:rFonts w:asciiTheme="majorBidi" w:hAnsiTheme="majorBidi" w:cstheme="majorBidi"/>
          <w:b/>
          <w:bCs/>
          <w:sz w:val="72"/>
          <w:szCs w:val="72"/>
        </w:rPr>
        <w:t>F</w:t>
      </w:r>
      <w:r w:rsidR="00E25DB1" w:rsidRPr="00E25DB1">
        <w:rPr>
          <w:rFonts w:asciiTheme="majorBidi" w:hAnsiTheme="majorBidi" w:cs="Times New Roman"/>
          <w:b/>
          <w:bCs/>
          <w:sz w:val="72"/>
          <w:szCs w:val="72"/>
          <w:lang w:val="en-US" w:bidi="fa-IR"/>
        </w:rPr>
        <w:t xml:space="preserve">LASH DRYER </w:t>
      </w:r>
      <w:r w:rsidR="00422653">
        <w:rPr>
          <w:rFonts w:asciiTheme="majorBidi" w:hAnsiTheme="majorBidi" w:cs="Times New Roman"/>
          <w:b/>
          <w:bCs/>
          <w:sz w:val="72"/>
          <w:szCs w:val="72"/>
          <w:lang w:val="en-US" w:bidi="fa-IR"/>
        </w:rPr>
        <w:t xml:space="preserve">CYCLONE </w:t>
      </w:r>
      <w:r w:rsidR="00E25DB1" w:rsidRPr="00E25DB1">
        <w:rPr>
          <w:rFonts w:asciiTheme="majorBidi" w:hAnsiTheme="majorBidi" w:cs="Times New Roman"/>
          <w:b/>
          <w:bCs/>
          <w:sz w:val="72"/>
          <w:szCs w:val="72"/>
          <w:lang w:val="en-US" w:bidi="fa-IR"/>
        </w:rPr>
        <w:t>CALCULATION</w:t>
      </w:r>
      <w:bookmarkEnd w:id="0"/>
      <w:bookmarkEnd w:id="1"/>
    </w:p>
    <w:p w14:paraId="51ED88D1" w14:textId="77777777" w:rsidR="002B6D96" w:rsidRPr="00487897" w:rsidRDefault="002B6D96" w:rsidP="002B6D96">
      <w:pPr>
        <w:spacing w:after="0"/>
        <w:jc w:val="center"/>
        <w:outlineLvl w:val="0"/>
        <w:rPr>
          <w:rFonts w:asciiTheme="majorBidi" w:hAnsiTheme="majorBidi" w:cstheme="majorBidi"/>
          <w:b/>
          <w:bCs/>
          <w:sz w:val="28"/>
        </w:rPr>
      </w:pPr>
    </w:p>
    <w:p w14:paraId="20A6AA8C" w14:textId="77777777" w:rsidR="002B6D96" w:rsidRPr="00487897" w:rsidRDefault="002B6D96" w:rsidP="002B6D96">
      <w:pPr>
        <w:spacing w:after="0"/>
        <w:jc w:val="center"/>
        <w:outlineLvl w:val="0"/>
        <w:rPr>
          <w:rFonts w:asciiTheme="majorBidi" w:hAnsiTheme="majorBidi" w:cstheme="majorBidi"/>
          <w:b/>
          <w:bCs/>
          <w:sz w:val="32"/>
          <w:szCs w:val="32"/>
        </w:rPr>
      </w:pPr>
    </w:p>
    <w:p w14:paraId="34E97090" w14:textId="206E5A95" w:rsidR="002B6D96" w:rsidRPr="00487897" w:rsidRDefault="00560B31" w:rsidP="00422653">
      <w:pPr>
        <w:tabs>
          <w:tab w:val="left" w:pos="5304"/>
          <w:tab w:val="left" w:pos="7413"/>
        </w:tabs>
        <w:spacing w:after="0"/>
        <w:outlineLvl w:val="0"/>
        <w:rPr>
          <w:rFonts w:asciiTheme="majorBidi" w:hAnsiTheme="majorBidi" w:cstheme="majorBidi"/>
          <w:b/>
          <w:bCs/>
          <w:sz w:val="32"/>
          <w:szCs w:val="32"/>
        </w:rPr>
      </w:pPr>
      <w:r w:rsidRPr="00487897">
        <w:rPr>
          <w:rFonts w:asciiTheme="majorBidi" w:hAnsiTheme="majorBidi" w:cstheme="majorBidi"/>
          <w:b/>
          <w:bCs/>
          <w:sz w:val="32"/>
          <w:szCs w:val="32"/>
        </w:rPr>
        <w:tab/>
      </w:r>
      <w:r w:rsidR="00422653">
        <w:rPr>
          <w:rFonts w:asciiTheme="majorBidi" w:hAnsiTheme="majorBidi" w:cstheme="majorBidi"/>
          <w:b/>
          <w:bCs/>
          <w:sz w:val="32"/>
          <w:szCs w:val="32"/>
        </w:rPr>
        <w:tab/>
      </w:r>
    </w:p>
    <w:p w14:paraId="7A900486" w14:textId="77777777" w:rsidR="002B6D96" w:rsidRPr="00487897" w:rsidRDefault="002B6D96" w:rsidP="002B6D96">
      <w:pPr>
        <w:spacing w:after="0"/>
        <w:jc w:val="center"/>
        <w:outlineLvl w:val="0"/>
        <w:rPr>
          <w:rFonts w:asciiTheme="majorBidi" w:hAnsiTheme="majorBidi" w:cstheme="majorBidi"/>
          <w:b/>
          <w:bCs/>
          <w:sz w:val="32"/>
          <w:szCs w:val="32"/>
        </w:rPr>
      </w:pPr>
    </w:p>
    <w:p w14:paraId="020A7C13" w14:textId="77777777" w:rsidR="002B6D96" w:rsidRPr="00487897" w:rsidRDefault="002B6D96" w:rsidP="002B6D96">
      <w:pPr>
        <w:spacing w:after="0"/>
        <w:jc w:val="center"/>
        <w:outlineLvl w:val="0"/>
        <w:rPr>
          <w:rFonts w:asciiTheme="majorBidi" w:hAnsiTheme="majorBidi" w:cstheme="majorBidi"/>
          <w:b/>
          <w:bCs/>
          <w:sz w:val="32"/>
          <w:szCs w:val="32"/>
        </w:rPr>
      </w:pPr>
    </w:p>
    <w:p w14:paraId="67468DE3" w14:textId="77777777" w:rsidR="002B6D96" w:rsidRPr="00487897" w:rsidRDefault="002B6D96" w:rsidP="002B6D96">
      <w:pPr>
        <w:spacing w:after="0"/>
        <w:jc w:val="center"/>
        <w:outlineLvl w:val="0"/>
        <w:rPr>
          <w:rFonts w:asciiTheme="majorBidi" w:hAnsiTheme="majorBidi" w:cstheme="majorBidi"/>
          <w:b/>
          <w:bCs/>
          <w:sz w:val="32"/>
          <w:szCs w:val="32"/>
        </w:rPr>
      </w:pPr>
    </w:p>
    <w:p w14:paraId="18BE2505" w14:textId="77777777" w:rsidR="002B6D96" w:rsidRPr="00487897" w:rsidRDefault="002B6D96" w:rsidP="002B6D96">
      <w:pPr>
        <w:spacing w:after="0"/>
        <w:jc w:val="center"/>
        <w:outlineLvl w:val="0"/>
        <w:rPr>
          <w:rFonts w:asciiTheme="majorBidi" w:hAnsiTheme="majorBidi" w:cstheme="majorBidi"/>
          <w:b/>
          <w:bCs/>
          <w:sz w:val="32"/>
          <w:szCs w:val="32"/>
        </w:rPr>
      </w:pPr>
    </w:p>
    <w:p w14:paraId="519EFC58" w14:textId="77777777" w:rsidR="002B6D96" w:rsidRDefault="002B6D96" w:rsidP="002B6D96">
      <w:pPr>
        <w:spacing w:after="0"/>
        <w:jc w:val="center"/>
        <w:outlineLvl w:val="0"/>
        <w:rPr>
          <w:rFonts w:asciiTheme="majorBidi" w:hAnsiTheme="majorBidi" w:cstheme="majorBidi"/>
          <w:b/>
          <w:bCs/>
          <w:sz w:val="32"/>
          <w:szCs w:val="32"/>
        </w:rPr>
      </w:pPr>
    </w:p>
    <w:p w14:paraId="37FF8BE8" w14:textId="77777777" w:rsidR="00A40592" w:rsidRPr="00487897" w:rsidRDefault="00A40592" w:rsidP="002B6D96">
      <w:pPr>
        <w:spacing w:after="0"/>
        <w:jc w:val="center"/>
        <w:outlineLvl w:val="0"/>
        <w:rPr>
          <w:rFonts w:asciiTheme="majorBidi" w:hAnsiTheme="majorBidi" w:cstheme="majorBidi"/>
          <w:b/>
          <w:bCs/>
          <w:sz w:val="32"/>
          <w:szCs w:val="32"/>
        </w:rPr>
      </w:pPr>
    </w:p>
    <w:p w14:paraId="5B439967" w14:textId="77777777" w:rsidR="002B6D96" w:rsidRPr="00487897" w:rsidRDefault="002B6D96" w:rsidP="002B6D96">
      <w:pPr>
        <w:spacing w:after="0"/>
        <w:jc w:val="center"/>
        <w:outlineLvl w:val="0"/>
        <w:rPr>
          <w:rFonts w:asciiTheme="majorBidi" w:hAnsiTheme="majorBidi" w:cstheme="majorBidi"/>
          <w:b/>
          <w:bCs/>
          <w:sz w:val="32"/>
          <w:szCs w:val="32"/>
        </w:rPr>
      </w:pPr>
    </w:p>
    <w:p w14:paraId="4B60F1AA" w14:textId="77777777" w:rsidR="002B6D96" w:rsidRPr="00487897" w:rsidRDefault="002B6D96" w:rsidP="002B6D96">
      <w:pPr>
        <w:spacing w:after="0"/>
        <w:jc w:val="center"/>
        <w:outlineLvl w:val="0"/>
        <w:rPr>
          <w:rFonts w:asciiTheme="majorBidi" w:hAnsiTheme="majorBidi" w:cstheme="majorBidi"/>
          <w:b/>
          <w:bCs/>
          <w:sz w:val="32"/>
          <w:szCs w:val="32"/>
        </w:rPr>
      </w:pPr>
    </w:p>
    <w:p w14:paraId="6123DA27" w14:textId="77777777" w:rsidR="002B6D96" w:rsidRPr="00487897" w:rsidRDefault="002B6D96" w:rsidP="002B6D96">
      <w:pPr>
        <w:spacing w:after="0"/>
        <w:jc w:val="center"/>
        <w:outlineLvl w:val="0"/>
        <w:rPr>
          <w:rFonts w:asciiTheme="majorBidi" w:hAnsiTheme="majorBidi" w:cstheme="majorBidi"/>
          <w:b/>
          <w:bCs/>
          <w:sz w:val="32"/>
          <w:szCs w:val="32"/>
        </w:rPr>
      </w:pPr>
    </w:p>
    <w:p w14:paraId="5F8B573C" w14:textId="77777777" w:rsidR="005B6FB6" w:rsidRDefault="005B6FB6" w:rsidP="005B6FB6">
      <w:pPr>
        <w:spacing w:after="0"/>
        <w:ind w:firstLine="696"/>
        <w:outlineLvl w:val="0"/>
        <w:rPr>
          <w:rFonts w:ascii="Times New Roman" w:eastAsia="Times New Roman" w:hAnsi="Times New Roman" w:cs="B Nazanin"/>
          <w:b/>
          <w:bCs/>
          <w:sz w:val="24"/>
          <w:szCs w:val="24"/>
        </w:rPr>
      </w:pPr>
    </w:p>
    <w:p w14:paraId="7292B00E" w14:textId="77777777" w:rsidR="00235238" w:rsidRDefault="00235238" w:rsidP="005B6FB6">
      <w:pPr>
        <w:spacing w:after="0"/>
        <w:ind w:firstLine="696"/>
        <w:outlineLvl w:val="0"/>
        <w:rPr>
          <w:rFonts w:ascii="Times New Roman" w:eastAsia="Times New Roman" w:hAnsi="Times New Roman" w:cs="B Nazanin"/>
          <w:b/>
          <w:bCs/>
          <w:sz w:val="24"/>
          <w:szCs w:val="24"/>
        </w:rPr>
      </w:pPr>
    </w:p>
    <w:p w14:paraId="3D88D7AA" w14:textId="77777777" w:rsidR="00235238" w:rsidRDefault="00235238" w:rsidP="005B6FB6">
      <w:pPr>
        <w:spacing w:after="0"/>
        <w:ind w:firstLine="696"/>
        <w:outlineLvl w:val="0"/>
        <w:rPr>
          <w:rFonts w:ascii="Times New Roman" w:eastAsia="Times New Roman" w:hAnsi="Times New Roman" w:cs="B Nazanin"/>
          <w:b/>
          <w:bCs/>
          <w:sz w:val="24"/>
          <w:szCs w:val="24"/>
        </w:rPr>
      </w:pPr>
    </w:p>
    <w:p w14:paraId="6662F9AD" w14:textId="77777777" w:rsidR="00235238" w:rsidRDefault="00235238" w:rsidP="005B6FB6">
      <w:pPr>
        <w:spacing w:after="0"/>
        <w:ind w:firstLine="696"/>
        <w:outlineLvl w:val="0"/>
        <w:rPr>
          <w:rFonts w:ascii="Times New Roman" w:eastAsia="Times New Roman" w:hAnsi="Times New Roman" w:cs="B Nazanin"/>
          <w:b/>
          <w:bCs/>
          <w:sz w:val="24"/>
          <w:szCs w:val="24"/>
        </w:rPr>
      </w:pPr>
    </w:p>
    <w:p w14:paraId="791CBEB9" w14:textId="77777777" w:rsidR="00235238" w:rsidRDefault="00235238" w:rsidP="005B6FB6">
      <w:pPr>
        <w:spacing w:after="0"/>
        <w:ind w:firstLine="696"/>
        <w:outlineLvl w:val="0"/>
        <w:rPr>
          <w:rFonts w:ascii="Times New Roman" w:eastAsia="Times New Roman" w:hAnsi="Times New Roman" w:cs="B Nazanin"/>
          <w:b/>
          <w:bCs/>
          <w:sz w:val="24"/>
          <w:szCs w:val="24"/>
        </w:rPr>
      </w:pPr>
    </w:p>
    <w:p w14:paraId="21ECF253" w14:textId="7230F62A" w:rsidR="00DA70EB" w:rsidRPr="006C65BB" w:rsidRDefault="00330C99" w:rsidP="006C65BB">
      <w:pPr>
        <w:pStyle w:val="TOC1"/>
        <w:rPr>
          <w:rFonts w:eastAsiaTheme="minorEastAsia"/>
          <w:noProof/>
          <w:lang w:eastAsia="en-AU" w:bidi="ar-SA"/>
        </w:rPr>
      </w:pPr>
      <w:r w:rsidRPr="006C65BB">
        <w:t>T</w:t>
      </w:r>
      <w:r w:rsidR="006C65BB" w:rsidRPr="006C65BB">
        <w:rPr>
          <w:lang w:val="en-US" w:bidi="fa-IR"/>
        </w:rPr>
        <w:t>ABLE OF CONTENT</w:t>
      </w:r>
      <w:r w:rsidR="002B6D96" w:rsidRPr="00487897">
        <w:fldChar w:fldCharType="begin"/>
      </w:r>
      <w:r w:rsidR="002B6D96" w:rsidRPr="006C65BB">
        <w:instrText xml:space="preserve"> TOC \o "1-1" \h \z \u </w:instrText>
      </w:r>
      <w:r w:rsidR="002B6D96" w:rsidRPr="00487897">
        <w:fldChar w:fldCharType="separate"/>
      </w:r>
    </w:p>
    <w:p w14:paraId="6081E7DC" w14:textId="1FEDD669" w:rsidR="008F003B" w:rsidRDefault="008F003B" w:rsidP="008F003B">
      <w:pPr>
        <w:spacing w:after="100" w:line="276" w:lineRule="auto"/>
        <w:rPr>
          <w:rFonts w:ascii="Times New Roman" w:eastAsia="Calibri" w:hAnsi="Times New Roman" w:cs="Times New Roman"/>
          <w:sz w:val="28"/>
          <w:lang w:val="en-US" w:bidi="ar-SA"/>
        </w:rPr>
      </w:pPr>
      <w:r w:rsidRPr="008F003B">
        <w:rPr>
          <w:rFonts w:ascii="Times New Roman" w:eastAsia="Calibri" w:hAnsi="Times New Roman" w:cs="Times New Roman"/>
          <w:sz w:val="28"/>
          <w:lang w:val="en-US" w:bidi="ar-SA"/>
        </w:rPr>
        <w:t xml:space="preserve">1. </w:t>
      </w:r>
      <w:r w:rsidR="00D715B0">
        <w:rPr>
          <w:rFonts w:ascii="Times New Roman" w:eastAsia="Calibri" w:hAnsi="Times New Roman" w:cs="Times New Roman"/>
          <w:sz w:val="28"/>
          <w:lang w:val="en-US" w:bidi="ar-SA"/>
        </w:rPr>
        <w:t>Introduction</w:t>
      </w:r>
      <w:r w:rsidRPr="008F003B">
        <w:rPr>
          <w:rFonts w:ascii="Times New Roman" w:eastAsia="Calibri" w:hAnsi="Times New Roman" w:cs="Times New Roman"/>
          <w:sz w:val="28"/>
          <w:lang w:val="en-US" w:bidi="ar-SA"/>
        </w:rPr>
        <w:ptab w:relativeTo="margin" w:alignment="right" w:leader="dot"/>
      </w:r>
      <w:r w:rsidR="00FE084C">
        <w:rPr>
          <w:rFonts w:ascii="Times New Roman" w:eastAsia="Calibri" w:hAnsi="Times New Roman" w:cs="Times New Roman"/>
          <w:sz w:val="28"/>
          <w:lang w:val="en-US" w:bidi="ar-SA"/>
        </w:rPr>
        <w:t>3</w:t>
      </w:r>
    </w:p>
    <w:p w14:paraId="6704BB9B" w14:textId="007175A5" w:rsidR="008F003B" w:rsidRPr="008F003B" w:rsidRDefault="00D715B0" w:rsidP="008F003B">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1.1</w:t>
      </w:r>
      <w:r w:rsidR="008F003B" w:rsidRPr="008F003B">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Cyclone Diameter Calculation</w:t>
      </w:r>
      <w:r w:rsidR="008F003B" w:rsidRPr="008F003B">
        <w:rPr>
          <w:rFonts w:ascii="Times New Roman" w:eastAsia="Calibri" w:hAnsi="Times New Roman" w:cs="Times New Roman"/>
          <w:sz w:val="28"/>
          <w:lang w:val="en-US" w:bidi="ar-SA"/>
        </w:rPr>
        <w:ptab w:relativeTo="margin" w:alignment="right" w:leader="dot"/>
      </w:r>
      <w:r w:rsidR="00FE084C">
        <w:rPr>
          <w:rFonts w:ascii="Times New Roman" w:eastAsia="Calibri" w:hAnsi="Times New Roman" w:cs="Times New Roman"/>
          <w:sz w:val="28"/>
          <w:lang w:val="en-US" w:bidi="ar-SA"/>
        </w:rPr>
        <w:t>3</w:t>
      </w:r>
    </w:p>
    <w:p w14:paraId="45EE4D62" w14:textId="2B63BE40" w:rsidR="008F003B" w:rsidRPr="008F003B" w:rsidRDefault="00D715B0" w:rsidP="008F003B">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1.2</w:t>
      </w:r>
      <w:r w:rsidR="008F003B" w:rsidRPr="008F003B">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Cyclone Dimension</w:t>
      </w:r>
      <w:r w:rsidR="008F003B" w:rsidRPr="008F003B">
        <w:rPr>
          <w:rFonts w:ascii="Times New Roman" w:eastAsia="Calibri" w:hAnsi="Times New Roman" w:cs="Times New Roman"/>
          <w:sz w:val="28"/>
          <w:lang w:val="en-US" w:bidi="ar-SA"/>
        </w:rPr>
        <w:ptab w:relativeTo="margin" w:alignment="right" w:leader="dot"/>
      </w:r>
      <w:r w:rsidR="00FE084C">
        <w:rPr>
          <w:rFonts w:ascii="Times New Roman" w:eastAsia="Calibri" w:hAnsi="Times New Roman" w:cs="Times New Roman"/>
          <w:sz w:val="28"/>
          <w:lang w:val="en-US" w:bidi="ar-SA"/>
        </w:rPr>
        <w:t>4</w:t>
      </w:r>
    </w:p>
    <w:p w14:paraId="11E524FC" w14:textId="6BF07D41" w:rsidR="00201B61" w:rsidRPr="00201B61" w:rsidRDefault="00D715B0" w:rsidP="00201B61">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1.3</w:t>
      </w:r>
      <w:r w:rsidR="00201B61" w:rsidRPr="00201B61">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Pressure Drop</w:t>
      </w:r>
      <w:r w:rsidR="00201B61" w:rsidRPr="00201B61">
        <w:rPr>
          <w:rFonts w:ascii="Times New Roman" w:eastAsia="Calibri" w:hAnsi="Times New Roman" w:cs="Times New Roman"/>
          <w:sz w:val="28"/>
          <w:lang w:val="en-US" w:bidi="ar-SA"/>
        </w:rPr>
        <w:ptab w:relativeTo="margin" w:alignment="right" w:leader="dot"/>
      </w:r>
      <w:r w:rsidR="00B94ED1">
        <w:rPr>
          <w:rFonts w:ascii="Times New Roman" w:eastAsia="Calibri" w:hAnsi="Times New Roman" w:cs="Times New Roman"/>
          <w:sz w:val="28"/>
          <w:lang w:val="en-US" w:bidi="ar-SA"/>
        </w:rPr>
        <w:t>6</w:t>
      </w:r>
    </w:p>
    <w:p w14:paraId="0B9F3E18" w14:textId="74DE3FAC" w:rsidR="00330C99" w:rsidRPr="00330C99" w:rsidRDefault="00BE204D"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1.4</w:t>
      </w:r>
      <w:r w:rsidR="00330C99" w:rsidRP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Cut of Size Particle</w:t>
      </w:r>
      <w:r w:rsidR="00330C99" w:rsidRPr="00330C99">
        <w:rPr>
          <w:rFonts w:ascii="Times New Roman" w:eastAsia="Calibri" w:hAnsi="Times New Roman" w:cs="Times New Roman"/>
          <w:sz w:val="28"/>
          <w:lang w:val="en-US" w:bidi="ar-SA"/>
        </w:rPr>
        <w:ptab w:relativeTo="margin" w:alignment="right" w:leader="dot"/>
      </w:r>
      <w:r w:rsidR="00FE084C">
        <w:rPr>
          <w:rFonts w:ascii="Times New Roman" w:eastAsia="Calibri" w:hAnsi="Times New Roman" w:cs="Times New Roman"/>
          <w:sz w:val="28"/>
          <w:lang w:val="en-US" w:bidi="ar-SA"/>
        </w:rPr>
        <w:t>7</w:t>
      </w:r>
    </w:p>
    <w:p w14:paraId="1183BF9D" w14:textId="5F9E086F" w:rsidR="00330C99" w:rsidRPr="00330C99" w:rsidRDefault="00BE204D"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1.5</w:t>
      </w:r>
      <w:r w:rsidR="00330C99" w:rsidRP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 xml:space="preserve">Efficiency of Collection </w:t>
      </w:r>
      <w:r w:rsidR="00330C99" w:rsidRPr="00330C99">
        <w:rPr>
          <w:rFonts w:ascii="Times New Roman" w:eastAsia="Calibri" w:hAnsi="Times New Roman" w:cs="Times New Roman"/>
          <w:sz w:val="28"/>
          <w:lang w:val="en-US" w:bidi="ar-SA"/>
        </w:rPr>
        <w:ptab w:relativeTo="margin" w:alignment="right" w:leader="dot"/>
      </w:r>
      <w:r w:rsidR="00B94ED1">
        <w:rPr>
          <w:rFonts w:ascii="Times New Roman" w:eastAsia="Calibri" w:hAnsi="Times New Roman" w:cs="Times New Roman"/>
          <w:sz w:val="28"/>
          <w:lang w:val="en-US" w:bidi="ar-SA"/>
        </w:rPr>
        <w:t>8</w:t>
      </w:r>
    </w:p>
    <w:p w14:paraId="130C5597" w14:textId="2654A6FD" w:rsidR="00B94ED1" w:rsidRPr="00330C99" w:rsidRDefault="00B94ED1" w:rsidP="00B94ED1">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1.6</w:t>
      </w:r>
      <w:r w:rsidRP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 xml:space="preserve">Outlet Concentration </w:t>
      </w:r>
      <w:r w:rsidRPr="00330C99">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10</w:t>
      </w:r>
    </w:p>
    <w:p w14:paraId="65187143" w14:textId="60F7D67F" w:rsidR="00C46D6C" w:rsidRPr="00330C99" w:rsidRDefault="00C46D6C" w:rsidP="00C46D6C">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1.7</w:t>
      </w:r>
      <w:r w:rsidRP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 xml:space="preserve">Summary </w:t>
      </w:r>
      <w:r w:rsidRPr="00330C99">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11</w:t>
      </w:r>
    </w:p>
    <w:p w14:paraId="75BE16A4" w14:textId="77777777" w:rsidR="00C46D6C" w:rsidRPr="008F003B" w:rsidRDefault="00C46D6C" w:rsidP="00C46D6C">
      <w:pPr>
        <w:spacing w:after="100" w:line="276" w:lineRule="auto"/>
        <w:rPr>
          <w:rFonts w:ascii="Times New Roman" w:eastAsia="Calibri" w:hAnsi="Times New Roman" w:cs="Times New Roman"/>
          <w:sz w:val="28"/>
          <w:lang w:val="en-US" w:bidi="ar-SA"/>
        </w:rPr>
      </w:pPr>
    </w:p>
    <w:p w14:paraId="36981C09" w14:textId="47FDE789" w:rsidR="008F003B" w:rsidRPr="008F003B" w:rsidRDefault="008F003B" w:rsidP="00BE204D">
      <w:pPr>
        <w:spacing w:after="100" w:line="276" w:lineRule="auto"/>
        <w:rPr>
          <w:rFonts w:ascii="Times New Roman" w:eastAsia="Calibri" w:hAnsi="Times New Roman" w:cs="Times New Roman"/>
          <w:sz w:val="28"/>
          <w:lang w:val="en-US" w:bidi="ar-SA"/>
        </w:rPr>
      </w:pPr>
    </w:p>
    <w:p w14:paraId="485CBEAE" w14:textId="3C2502FE" w:rsidR="00465FC3" w:rsidRPr="00487897" w:rsidRDefault="00465FC3" w:rsidP="00FE084C">
      <w:pPr>
        <w:tabs>
          <w:tab w:val="left" w:pos="1916"/>
          <w:tab w:val="right" w:pos="9026"/>
        </w:tabs>
        <w:rPr>
          <w:lang w:eastAsia="en-AU" w:bidi="ar-SA"/>
        </w:rPr>
      </w:pPr>
      <w:r w:rsidRPr="00487897">
        <w:rPr>
          <w:lang w:eastAsia="en-AU" w:bidi="ar-SA"/>
        </w:rPr>
        <w:tab/>
      </w:r>
      <w:r w:rsidR="00FE084C">
        <w:rPr>
          <w:lang w:eastAsia="en-AU" w:bidi="ar-SA"/>
        </w:rPr>
        <w:tab/>
      </w:r>
    </w:p>
    <w:p w14:paraId="097771C7" w14:textId="72F281CD" w:rsidR="002B6D96" w:rsidRPr="00487897" w:rsidRDefault="002B6D96" w:rsidP="00910C83">
      <w:pPr>
        <w:tabs>
          <w:tab w:val="center" w:pos="4513"/>
        </w:tabs>
      </w:pPr>
      <w:r w:rsidRPr="00487897">
        <w:fldChar w:fldCharType="end"/>
      </w:r>
      <w:r w:rsidR="00910C83">
        <w:tab/>
      </w:r>
    </w:p>
    <w:p w14:paraId="3486ED23" w14:textId="37442C9C" w:rsidR="002B6D96" w:rsidRPr="00487897" w:rsidRDefault="002B6D96"/>
    <w:p w14:paraId="4D702ECB" w14:textId="63BFFE95" w:rsidR="002B6D96" w:rsidRPr="00D25063" w:rsidRDefault="002B6D96">
      <w:pPr>
        <w:rPr>
          <w:rFonts w:cs="Arial"/>
          <w:szCs w:val="22"/>
          <w:rtl/>
          <w:lang w:bidi="fa-IR"/>
        </w:rPr>
      </w:pPr>
    </w:p>
    <w:p w14:paraId="579675FD" w14:textId="42395F46" w:rsidR="002B6D96" w:rsidRPr="00487897" w:rsidRDefault="002B6D96"/>
    <w:p w14:paraId="2E08DDA4" w14:textId="252BB4EC" w:rsidR="002B6D96" w:rsidRPr="00487897" w:rsidRDefault="002B6D96"/>
    <w:p w14:paraId="18C87B22" w14:textId="5E288012" w:rsidR="002B6D96" w:rsidRDefault="002B6D96" w:rsidP="00E96592">
      <w:pPr>
        <w:jc w:val="center"/>
      </w:pPr>
    </w:p>
    <w:p w14:paraId="2B6DA827" w14:textId="77777777" w:rsidR="00235238" w:rsidRDefault="00235238"/>
    <w:p w14:paraId="1B9BA4F7" w14:textId="77777777" w:rsidR="00235238" w:rsidRDefault="00235238"/>
    <w:p w14:paraId="4EFA9D66" w14:textId="77777777" w:rsidR="00235238" w:rsidRDefault="00235238"/>
    <w:p w14:paraId="44AA4288" w14:textId="77777777" w:rsidR="00A34750" w:rsidRDefault="00A34750"/>
    <w:p w14:paraId="216D66E6" w14:textId="0D35B466" w:rsidR="0013490B" w:rsidRDefault="00422653" w:rsidP="0013490B">
      <w:pPr>
        <w:pStyle w:val="ListParagraph"/>
        <w:numPr>
          <w:ilvl w:val="0"/>
          <w:numId w:val="12"/>
        </w:numPr>
        <w:rPr>
          <w:rStyle w:val="Heading1Char"/>
          <w:b/>
          <w:bCs/>
        </w:rPr>
      </w:pPr>
      <w:r>
        <w:rPr>
          <w:rStyle w:val="Heading1Char"/>
          <w:b/>
          <w:bCs/>
        </w:rPr>
        <w:lastRenderedPageBreak/>
        <w:t>Introduction</w:t>
      </w:r>
    </w:p>
    <w:p w14:paraId="37D6C617" w14:textId="457A3267" w:rsidR="00236693" w:rsidRDefault="00236693" w:rsidP="00236693">
      <w:pPr>
        <w:pStyle w:val="ListParagraph"/>
        <w:ind w:left="360"/>
        <w:rPr>
          <w:rStyle w:val="Heading1Char"/>
          <w:b/>
          <w:bCs/>
        </w:rPr>
      </w:pPr>
    </w:p>
    <w:p w14:paraId="0328E30D" w14:textId="796FFE06" w:rsidR="00E644C7" w:rsidRDefault="008A797A" w:rsidP="005B023D">
      <w:pPr>
        <w:pStyle w:val="ListParagraph"/>
        <w:spacing w:line="360" w:lineRule="auto"/>
        <w:ind w:left="360"/>
        <w:jc w:val="both"/>
        <w:rPr>
          <w:rStyle w:val="Heading1Char"/>
          <w:color w:val="auto"/>
          <w:sz w:val="24"/>
          <w:szCs w:val="24"/>
        </w:rPr>
      </w:pPr>
      <w:r w:rsidRPr="008A797A">
        <w:rPr>
          <w:rStyle w:val="Heading1Char"/>
          <w:color w:val="auto"/>
          <w:sz w:val="24"/>
          <w:szCs w:val="24"/>
        </w:rPr>
        <w:t xml:space="preserve">There are different processes for collecting the </w:t>
      </w:r>
      <w:r>
        <w:rPr>
          <w:rStyle w:val="Heading1Char"/>
          <w:color w:val="auto"/>
          <w:sz w:val="24"/>
          <w:szCs w:val="24"/>
        </w:rPr>
        <w:t>dried powder</w:t>
      </w:r>
      <w:r w:rsidRPr="008A797A">
        <w:rPr>
          <w:rStyle w:val="Heading1Char"/>
          <w:color w:val="auto"/>
          <w:sz w:val="24"/>
          <w:szCs w:val="24"/>
        </w:rPr>
        <w:t xml:space="preserve"> in a gas stream, among them, cyclones are probably one of the most widespread solutions, in any industry. Cyclone </w:t>
      </w:r>
      <w:r>
        <w:rPr>
          <w:rStyle w:val="Heading1Char"/>
          <w:color w:val="auto"/>
          <w:sz w:val="24"/>
          <w:szCs w:val="24"/>
        </w:rPr>
        <w:t xml:space="preserve">dried powder </w:t>
      </w:r>
      <w:r w:rsidRPr="008A797A">
        <w:rPr>
          <w:rStyle w:val="Heading1Char"/>
          <w:color w:val="auto"/>
          <w:sz w:val="24"/>
          <w:szCs w:val="24"/>
        </w:rPr>
        <w:t xml:space="preserve">collectors are simple from a mechanical point of view and therefore generally provide a cost-effective solution. </w:t>
      </w:r>
    </w:p>
    <w:p w14:paraId="346C6201" w14:textId="77777777" w:rsidR="00A40592" w:rsidRDefault="00E258C9" w:rsidP="005B023D">
      <w:pPr>
        <w:pStyle w:val="ListParagraph"/>
        <w:spacing w:line="360" w:lineRule="auto"/>
        <w:ind w:left="360"/>
        <w:rPr>
          <w:rFonts w:asciiTheme="majorHAnsi" w:eastAsiaTheme="majorEastAsia" w:hAnsiTheme="majorHAnsi" w:cstheme="majorBidi"/>
          <w:sz w:val="24"/>
          <w:szCs w:val="24"/>
          <w:lang w:val="en-US"/>
        </w:rPr>
      </w:pPr>
      <w:r w:rsidRPr="00E258C9">
        <w:rPr>
          <w:rFonts w:asciiTheme="majorHAnsi" w:eastAsiaTheme="majorEastAsia" w:hAnsiTheme="majorHAnsi" w:cstheme="majorBidi"/>
          <w:sz w:val="24"/>
          <w:szCs w:val="24"/>
          <w:lang w:val="en-US"/>
        </w:rPr>
        <w:t xml:space="preserve">The system utilizes a battery of </w:t>
      </w:r>
      <w:r w:rsidRPr="00E258C9">
        <w:rPr>
          <w:rFonts w:asciiTheme="majorHAnsi" w:eastAsiaTheme="majorEastAsia" w:hAnsiTheme="majorHAnsi" w:cstheme="majorBidi"/>
          <w:b/>
          <w:bCs/>
          <w:sz w:val="24"/>
          <w:szCs w:val="24"/>
          <w:lang w:val="en-US"/>
        </w:rPr>
        <w:t>6 parallel cyclones</w:t>
      </w:r>
      <w:r w:rsidRPr="00E258C9">
        <w:rPr>
          <w:rFonts w:asciiTheme="majorHAnsi" w:eastAsiaTheme="majorEastAsia" w:hAnsiTheme="majorHAnsi" w:cstheme="majorBidi"/>
          <w:sz w:val="24"/>
          <w:szCs w:val="24"/>
          <w:lang w:val="en-US"/>
        </w:rPr>
        <w:t xml:space="preserve"> (2 rows of 3) to process the total exhaust flow. </w:t>
      </w:r>
      <w:r w:rsidR="00A40592" w:rsidRPr="00A40592">
        <w:rPr>
          <w:rFonts w:asciiTheme="majorHAnsi" w:eastAsiaTheme="majorEastAsia" w:hAnsiTheme="majorHAnsi" w:cstheme="majorBidi"/>
          <w:sz w:val="24"/>
          <w:szCs w:val="24"/>
          <w:lang w:val="en-US"/>
        </w:rPr>
        <w:t>This analysis evaluates the performance of six cyclones operating in parallel, using geometric specifications from Chinese manufacturing data.</w:t>
      </w:r>
    </w:p>
    <w:p w14:paraId="0031C632" w14:textId="77777777" w:rsidR="00C74C12" w:rsidRDefault="00C74C12" w:rsidP="00A40592">
      <w:pPr>
        <w:pStyle w:val="ListParagraph"/>
        <w:ind w:left="360"/>
        <w:rPr>
          <w:rFonts w:asciiTheme="majorHAnsi" w:eastAsiaTheme="majorEastAsia" w:hAnsiTheme="majorHAnsi" w:cstheme="majorBidi"/>
          <w:sz w:val="24"/>
          <w:szCs w:val="24"/>
          <w:lang w:val="en-US"/>
        </w:rPr>
      </w:pPr>
    </w:p>
    <w:p w14:paraId="623551F6" w14:textId="77777777" w:rsidR="00A40592" w:rsidRPr="00A40592" w:rsidRDefault="00A40592" w:rsidP="00A40592">
      <w:pPr>
        <w:pStyle w:val="ListParagraph"/>
        <w:ind w:left="360"/>
        <w:rPr>
          <w:rFonts w:asciiTheme="majorHAnsi" w:eastAsiaTheme="majorEastAsia" w:hAnsiTheme="majorHAnsi" w:cstheme="majorBidi"/>
          <w:sz w:val="24"/>
          <w:szCs w:val="24"/>
          <w:lang w:val="en-US"/>
        </w:rPr>
      </w:pPr>
      <w:r w:rsidRPr="00A40592">
        <w:rPr>
          <w:rFonts w:asciiTheme="majorHAnsi" w:eastAsiaTheme="majorEastAsia" w:hAnsiTheme="majorHAnsi" w:cstheme="majorBidi"/>
          <w:sz w:val="24"/>
          <w:szCs w:val="24"/>
          <w:lang w:val="en-US"/>
        </w:rPr>
        <w:t>The cyclone battery operates under the following conditions:</w:t>
      </w:r>
    </w:p>
    <w:p w14:paraId="48418DE6" w14:textId="62BAD892" w:rsidR="000E24DC" w:rsidRPr="00961591" w:rsidRDefault="00A40592" w:rsidP="000E24DC">
      <w:pPr>
        <w:numPr>
          <w:ilvl w:val="0"/>
          <w:numId w:val="22"/>
        </w:numPr>
        <w:spacing w:after="0" w:line="420" w:lineRule="atLeast"/>
        <w:rPr>
          <w:rFonts w:ascii="Segoe UI" w:eastAsia="Times New Roman" w:hAnsi="Segoe UI" w:cs="Segoe UI"/>
          <w:color w:val="0F1115"/>
        </w:rPr>
      </w:pPr>
      <w:r w:rsidRPr="00A40592">
        <w:rPr>
          <w:rFonts w:asciiTheme="majorHAnsi" w:eastAsiaTheme="majorEastAsia" w:hAnsiTheme="majorHAnsi" w:cstheme="majorBidi"/>
          <w:b/>
          <w:bCs/>
          <w:sz w:val="24"/>
          <w:szCs w:val="24"/>
          <w:lang w:val="en-US"/>
        </w:rPr>
        <w:t>Total airflow:</w:t>
      </w:r>
      <w:r w:rsidRPr="00A40592">
        <w:rPr>
          <w:rFonts w:asciiTheme="majorHAnsi" w:eastAsiaTheme="majorEastAsia" w:hAnsiTheme="majorHAnsi" w:cstheme="majorBidi"/>
          <w:sz w:val="24"/>
          <w:szCs w:val="24"/>
          <w:lang w:val="en-US"/>
        </w:rPr>
        <w:t> </w:t>
      </w:r>
      <w:proofErr w:type="gramStart"/>
      <w:r>
        <w:rPr>
          <w:rFonts w:asciiTheme="majorHAnsi" w:eastAsiaTheme="majorEastAsia" w:hAnsiTheme="majorHAnsi" w:cstheme="majorBidi"/>
          <w:sz w:val="24"/>
          <w:szCs w:val="24"/>
          <w:lang w:val="en-US"/>
        </w:rPr>
        <w:t xml:space="preserve">67000 </w:t>
      </w:r>
      <w:r w:rsidRPr="00A40592">
        <w:rPr>
          <w:rFonts w:asciiTheme="majorHAnsi" w:eastAsiaTheme="majorEastAsia" w:hAnsiTheme="majorHAnsi" w:cstheme="majorBidi"/>
          <w:sz w:val="24"/>
          <w:szCs w:val="24"/>
          <w:lang w:val="en-US"/>
        </w:rPr>
        <w:t xml:space="preserve"> m</w:t>
      </w:r>
      <w:proofErr w:type="gramEnd"/>
      <w:r w:rsidRPr="00A40592">
        <w:rPr>
          <w:rFonts w:asciiTheme="majorHAnsi" w:eastAsiaTheme="majorEastAsia" w:hAnsiTheme="majorHAnsi" w:cstheme="majorBidi"/>
          <w:sz w:val="24"/>
          <w:szCs w:val="24"/>
          <w:lang w:val="en-US"/>
        </w:rPr>
        <w:t xml:space="preserve">³/h </w:t>
      </w:r>
      <w:r w:rsidR="000E24DC">
        <w:rPr>
          <w:rFonts w:asciiTheme="majorHAnsi" w:eastAsiaTheme="majorEastAsia" w:hAnsiTheme="majorHAnsi" w:cstheme="majorBidi"/>
          <w:sz w:val="24"/>
          <w:szCs w:val="24"/>
          <w:lang w:val="en-US"/>
        </w:rPr>
        <w:t xml:space="preserve"> at </w:t>
      </w:r>
      <w:r w:rsidR="000E24DC">
        <w:rPr>
          <w:rFonts w:ascii="Segoe UI" w:eastAsia="Times New Roman" w:hAnsi="Segoe UI" w:cs="Segoe UI"/>
          <w:color w:val="0F1115"/>
        </w:rPr>
        <w:t>16</w:t>
      </w:r>
      <w:r w:rsidR="000E24DC" w:rsidRPr="00961591">
        <w:rPr>
          <w:rFonts w:ascii="Segoe UI" w:eastAsia="Times New Roman" w:hAnsi="Segoe UI" w:cs="Segoe UI"/>
          <w:color w:val="0F1115"/>
        </w:rPr>
        <w:t>0°C</w:t>
      </w:r>
    </w:p>
    <w:p w14:paraId="32962BED" w14:textId="15ED8647" w:rsidR="00A40592" w:rsidRPr="00A40592" w:rsidRDefault="00A40592" w:rsidP="00A40592">
      <w:pPr>
        <w:pStyle w:val="ListParagraph"/>
        <w:numPr>
          <w:ilvl w:val="0"/>
          <w:numId w:val="22"/>
        </w:numPr>
        <w:rPr>
          <w:rFonts w:asciiTheme="majorHAnsi" w:eastAsiaTheme="majorEastAsia" w:hAnsiTheme="majorHAnsi" w:cstheme="majorBidi"/>
          <w:sz w:val="24"/>
          <w:szCs w:val="24"/>
          <w:lang w:val="en-US"/>
        </w:rPr>
      </w:pPr>
    </w:p>
    <w:p w14:paraId="5151B63A" w14:textId="77777777" w:rsidR="00A40592" w:rsidRPr="00A40592" w:rsidRDefault="00A40592" w:rsidP="00A40592">
      <w:pPr>
        <w:pStyle w:val="ListParagraph"/>
        <w:numPr>
          <w:ilvl w:val="0"/>
          <w:numId w:val="22"/>
        </w:numPr>
        <w:rPr>
          <w:rFonts w:asciiTheme="majorHAnsi" w:eastAsiaTheme="majorEastAsia" w:hAnsiTheme="majorHAnsi" w:cstheme="majorBidi"/>
          <w:sz w:val="24"/>
          <w:szCs w:val="24"/>
          <w:lang w:val="en-US"/>
        </w:rPr>
      </w:pPr>
      <w:r w:rsidRPr="00A40592">
        <w:rPr>
          <w:rFonts w:asciiTheme="majorHAnsi" w:eastAsiaTheme="majorEastAsia" w:hAnsiTheme="majorHAnsi" w:cstheme="majorBidi"/>
          <w:b/>
          <w:bCs/>
          <w:sz w:val="24"/>
          <w:szCs w:val="24"/>
          <w:lang w:val="en-US"/>
        </w:rPr>
        <w:t>Gas density:</w:t>
      </w:r>
      <w:r w:rsidRPr="00A40592">
        <w:rPr>
          <w:rFonts w:asciiTheme="majorHAnsi" w:eastAsiaTheme="majorEastAsia" w:hAnsiTheme="majorHAnsi" w:cstheme="majorBidi"/>
          <w:sz w:val="24"/>
          <w:szCs w:val="24"/>
          <w:lang w:val="en-US"/>
        </w:rPr>
        <w:t> 1.029 kg/m³</w:t>
      </w:r>
    </w:p>
    <w:p w14:paraId="46C89D85" w14:textId="77777777" w:rsidR="00A40592" w:rsidRPr="00A40592" w:rsidRDefault="00A40592" w:rsidP="00A40592">
      <w:pPr>
        <w:pStyle w:val="ListParagraph"/>
        <w:numPr>
          <w:ilvl w:val="0"/>
          <w:numId w:val="22"/>
        </w:numPr>
        <w:rPr>
          <w:rFonts w:asciiTheme="majorHAnsi" w:eastAsiaTheme="majorEastAsia" w:hAnsiTheme="majorHAnsi" w:cstheme="majorBidi"/>
          <w:sz w:val="24"/>
          <w:szCs w:val="24"/>
          <w:lang w:val="en-US"/>
        </w:rPr>
      </w:pPr>
      <w:r w:rsidRPr="00A40592">
        <w:rPr>
          <w:rFonts w:asciiTheme="majorHAnsi" w:eastAsiaTheme="majorEastAsia" w:hAnsiTheme="majorHAnsi" w:cstheme="majorBidi"/>
          <w:b/>
          <w:bCs/>
          <w:sz w:val="24"/>
          <w:szCs w:val="24"/>
          <w:lang w:val="en-US"/>
        </w:rPr>
        <w:t>Gas viscosity:</w:t>
      </w:r>
      <w:r w:rsidRPr="00A40592">
        <w:rPr>
          <w:rFonts w:asciiTheme="majorHAnsi" w:eastAsiaTheme="majorEastAsia" w:hAnsiTheme="majorHAnsi" w:cstheme="majorBidi"/>
          <w:sz w:val="24"/>
          <w:szCs w:val="24"/>
          <w:lang w:val="en-US"/>
        </w:rPr>
        <w:t xml:space="preserve"> 2.04 × 10⁻⁵ </w:t>
      </w:r>
      <w:proofErr w:type="spellStart"/>
      <w:r w:rsidRPr="00A40592">
        <w:rPr>
          <w:rFonts w:asciiTheme="majorHAnsi" w:eastAsiaTheme="majorEastAsia" w:hAnsiTheme="majorHAnsi" w:cstheme="majorBidi"/>
          <w:sz w:val="24"/>
          <w:szCs w:val="24"/>
          <w:lang w:val="en-US"/>
        </w:rPr>
        <w:t>Pa·s</w:t>
      </w:r>
      <w:proofErr w:type="spellEnd"/>
    </w:p>
    <w:p w14:paraId="194FD7FA" w14:textId="77777777" w:rsidR="00A40592" w:rsidRPr="00A40592" w:rsidRDefault="00A40592" w:rsidP="00A40592">
      <w:pPr>
        <w:pStyle w:val="ListParagraph"/>
        <w:numPr>
          <w:ilvl w:val="0"/>
          <w:numId w:val="22"/>
        </w:numPr>
        <w:rPr>
          <w:rFonts w:asciiTheme="majorHAnsi" w:eastAsiaTheme="majorEastAsia" w:hAnsiTheme="majorHAnsi" w:cstheme="majorBidi"/>
          <w:sz w:val="24"/>
          <w:szCs w:val="24"/>
          <w:lang w:val="en-US"/>
        </w:rPr>
      </w:pPr>
      <w:r w:rsidRPr="00A40592">
        <w:rPr>
          <w:rFonts w:asciiTheme="majorHAnsi" w:eastAsiaTheme="majorEastAsia" w:hAnsiTheme="majorHAnsi" w:cstheme="majorBidi"/>
          <w:b/>
          <w:bCs/>
          <w:sz w:val="24"/>
          <w:szCs w:val="24"/>
          <w:lang w:val="en-US"/>
        </w:rPr>
        <w:t>Particle density:</w:t>
      </w:r>
      <w:r w:rsidRPr="00A40592">
        <w:rPr>
          <w:rFonts w:asciiTheme="majorHAnsi" w:eastAsiaTheme="majorEastAsia" w:hAnsiTheme="majorHAnsi" w:cstheme="majorBidi"/>
          <w:sz w:val="24"/>
          <w:szCs w:val="24"/>
          <w:lang w:val="en-US"/>
        </w:rPr>
        <w:t> 1,500 kg/m³ (starch)</w:t>
      </w:r>
    </w:p>
    <w:p w14:paraId="271D5170" w14:textId="1B1A9B1B" w:rsidR="00A40592" w:rsidRPr="00A40592" w:rsidRDefault="00A40592" w:rsidP="00A40592">
      <w:pPr>
        <w:pStyle w:val="ListParagraph"/>
        <w:numPr>
          <w:ilvl w:val="0"/>
          <w:numId w:val="22"/>
        </w:numPr>
        <w:rPr>
          <w:rFonts w:asciiTheme="majorHAnsi" w:eastAsiaTheme="majorEastAsia" w:hAnsiTheme="majorHAnsi" w:cstheme="majorBidi"/>
          <w:sz w:val="24"/>
          <w:szCs w:val="24"/>
          <w:lang w:val="en-US"/>
        </w:rPr>
      </w:pPr>
      <w:r w:rsidRPr="00A40592">
        <w:rPr>
          <w:rFonts w:asciiTheme="majorHAnsi" w:eastAsiaTheme="majorEastAsia" w:hAnsiTheme="majorHAnsi" w:cstheme="majorBidi"/>
          <w:b/>
          <w:bCs/>
          <w:sz w:val="24"/>
          <w:szCs w:val="24"/>
          <w:lang w:val="en-US"/>
        </w:rPr>
        <w:t>Starch mass flow:</w:t>
      </w:r>
      <w:r w:rsidRPr="00A40592">
        <w:rPr>
          <w:rFonts w:asciiTheme="majorHAnsi" w:eastAsiaTheme="majorEastAsia" w:hAnsiTheme="majorHAnsi" w:cstheme="majorBidi"/>
          <w:sz w:val="24"/>
          <w:szCs w:val="24"/>
          <w:lang w:val="en-US"/>
        </w:rPr>
        <w:t> 6,98</w:t>
      </w:r>
      <w:r w:rsidR="00201D7B">
        <w:rPr>
          <w:rFonts w:asciiTheme="majorHAnsi" w:eastAsiaTheme="majorEastAsia" w:hAnsiTheme="majorHAnsi" w:cstheme="majorBidi"/>
          <w:sz w:val="24"/>
          <w:szCs w:val="24"/>
          <w:lang w:val="en-US"/>
        </w:rPr>
        <w:t>6</w:t>
      </w:r>
      <w:r w:rsidRPr="00A40592">
        <w:rPr>
          <w:rFonts w:asciiTheme="majorHAnsi" w:eastAsiaTheme="majorEastAsia" w:hAnsiTheme="majorHAnsi" w:cstheme="majorBidi"/>
          <w:sz w:val="24"/>
          <w:szCs w:val="24"/>
          <w:lang w:val="en-US"/>
        </w:rPr>
        <w:t xml:space="preserve"> kg/h (12% moisture)</w:t>
      </w:r>
    </w:p>
    <w:p w14:paraId="2D882A1D" w14:textId="72623ED4" w:rsidR="00E258C9" w:rsidRPr="00E258C9" w:rsidRDefault="00E258C9" w:rsidP="00A40592">
      <w:pPr>
        <w:pStyle w:val="ListParagraph"/>
        <w:ind w:left="360"/>
        <w:rPr>
          <w:rStyle w:val="Heading1Char"/>
          <w:color w:val="auto"/>
          <w:sz w:val="24"/>
          <w:szCs w:val="24"/>
          <w:lang w:val="en-US"/>
        </w:rPr>
      </w:pPr>
    </w:p>
    <w:p w14:paraId="5DFBC6AE" w14:textId="1F01DD60" w:rsidR="008A797A" w:rsidRDefault="008A797A" w:rsidP="008A797A">
      <w:pPr>
        <w:pStyle w:val="ListParagraph"/>
        <w:ind w:left="360"/>
        <w:jc w:val="both"/>
        <w:rPr>
          <w:rStyle w:val="Heading1Char"/>
          <w:color w:val="auto"/>
          <w:sz w:val="24"/>
          <w:szCs w:val="24"/>
        </w:rPr>
      </w:pPr>
    </w:p>
    <w:p w14:paraId="113F7D1B" w14:textId="259BE8BE" w:rsidR="00656943" w:rsidRDefault="00656943" w:rsidP="00656943">
      <w:pPr>
        <w:pStyle w:val="ListParagraph"/>
        <w:numPr>
          <w:ilvl w:val="1"/>
          <w:numId w:val="12"/>
        </w:numPr>
        <w:rPr>
          <w:rStyle w:val="Heading1Char"/>
          <w:b/>
          <w:bCs/>
          <w:sz w:val="24"/>
          <w:szCs w:val="24"/>
        </w:rPr>
      </w:pPr>
      <w:bookmarkStart w:id="2" w:name="_Hlk223112474"/>
      <w:r>
        <w:rPr>
          <w:rStyle w:val="Heading1Char"/>
          <w:b/>
          <w:bCs/>
          <w:sz w:val="24"/>
          <w:szCs w:val="24"/>
        </w:rPr>
        <w:t>Cyclone Diameter Calculation</w:t>
      </w:r>
    </w:p>
    <w:bookmarkEnd w:id="2"/>
    <w:p w14:paraId="693C7998" w14:textId="50119B61" w:rsidR="00656943" w:rsidRDefault="00656943" w:rsidP="00656943">
      <w:pPr>
        <w:pStyle w:val="ListParagraph"/>
        <w:ind w:left="792"/>
        <w:rPr>
          <w:rStyle w:val="Heading1Char"/>
          <w:b/>
          <w:bCs/>
          <w:sz w:val="24"/>
          <w:szCs w:val="24"/>
        </w:rPr>
      </w:pPr>
    </w:p>
    <w:p w14:paraId="4E82A5F0" w14:textId="34DBB0CD" w:rsidR="00656943" w:rsidRPr="00793A93" w:rsidRDefault="001723E9" w:rsidP="00793A93">
      <w:pPr>
        <w:pStyle w:val="ListParagraph"/>
        <w:ind w:left="360"/>
        <w:rPr>
          <w:rStyle w:val="Heading1Char"/>
          <w:bCs/>
          <w:color w:val="auto"/>
          <w:sz w:val="24"/>
          <w:szCs w:val="24"/>
        </w:rPr>
      </w:pPr>
      <m:oMathPara>
        <m:oMathParaPr>
          <m:jc m:val="left"/>
        </m:oMathParaPr>
        <m:oMath>
          <m:r>
            <w:rPr>
              <w:rStyle w:val="Heading1Char"/>
              <w:rFonts w:ascii="Cambria Math" w:hAnsi="Cambria Math"/>
              <w:color w:val="auto"/>
              <w:sz w:val="24"/>
              <w:szCs w:val="24"/>
            </w:rPr>
            <m:t>Dc=</m:t>
          </m:r>
          <m:rad>
            <m:radPr>
              <m:degHide m:val="1"/>
              <m:ctrlPr>
                <w:rPr>
                  <w:rStyle w:val="Heading1Char"/>
                  <w:rFonts w:ascii="Cambria Math" w:hAnsi="Cambria Math"/>
                  <w:bCs/>
                  <w:i/>
                  <w:color w:val="auto"/>
                  <w:sz w:val="24"/>
                  <w:szCs w:val="24"/>
                </w:rPr>
              </m:ctrlPr>
            </m:radPr>
            <m:deg/>
            <m:e>
              <m:f>
                <m:fPr>
                  <m:ctrlPr>
                    <w:rPr>
                      <w:rStyle w:val="Heading1Char"/>
                      <w:rFonts w:ascii="Cambria Math" w:hAnsi="Cambria Math"/>
                      <w:bCs/>
                      <w:i/>
                      <w:color w:val="auto"/>
                      <w:sz w:val="24"/>
                      <w:szCs w:val="24"/>
                    </w:rPr>
                  </m:ctrlPr>
                </m:fPr>
                <m:num>
                  <m:r>
                    <w:rPr>
                      <w:rStyle w:val="Heading1Char"/>
                      <w:rFonts w:ascii="Cambria Math" w:hAnsi="Cambria Math"/>
                      <w:color w:val="auto"/>
                      <w:sz w:val="24"/>
                      <w:szCs w:val="24"/>
                    </w:rPr>
                    <m:t>(8-10)Qa</m:t>
                  </m:r>
                </m:num>
                <m:den>
                  <m:r>
                    <w:rPr>
                      <w:rStyle w:val="Heading1Char"/>
                      <w:rFonts w:ascii="Cambria Math" w:hAnsi="Cambria Math"/>
                      <w:color w:val="auto"/>
                      <w:sz w:val="24"/>
                      <w:szCs w:val="24"/>
                    </w:rPr>
                    <m:t>Vi</m:t>
                  </m:r>
                </m:den>
              </m:f>
            </m:e>
          </m:rad>
        </m:oMath>
      </m:oMathPara>
    </w:p>
    <w:p w14:paraId="6012DD00" w14:textId="19B0364C" w:rsidR="00793A93" w:rsidRDefault="00793A93" w:rsidP="00793A93">
      <w:pPr>
        <w:pStyle w:val="ListParagraph"/>
        <w:ind w:left="360"/>
        <w:rPr>
          <w:rStyle w:val="Heading1Char"/>
          <w:bCs/>
          <w:color w:val="auto"/>
          <w:sz w:val="24"/>
          <w:szCs w:val="24"/>
        </w:rPr>
      </w:pPr>
      <w:r>
        <w:rPr>
          <w:rStyle w:val="Heading1Char"/>
          <w:bCs/>
          <w:color w:val="auto"/>
          <w:sz w:val="24"/>
          <w:szCs w:val="24"/>
        </w:rPr>
        <w:t>Where:</w:t>
      </w:r>
    </w:p>
    <w:p w14:paraId="181FCE7D" w14:textId="1BD8592F" w:rsidR="00793A93" w:rsidRDefault="00976ECB" w:rsidP="00793A93">
      <w:pPr>
        <w:pStyle w:val="ListParagraph"/>
        <w:ind w:left="360"/>
        <w:rPr>
          <w:rStyle w:val="Heading1Char"/>
          <w:bCs/>
          <w:color w:val="auto"/>
          <w:sz w:val="24"/>
          <w:szCs w:val="24"/>
        </w:rPr>
      </w:pPr>
      <m:oMath>
        <m:r>
          <w:rPr>
            <w:rStyle w:val="Heading1Char"/>
            <w:rFonts w:ascii="Cambria Math" w:hAnsi="Cambria Math"/>
            <w:color w:val="auto"/>
            <w:sz w:val="24"/>
            <w:szCs w:val="24"/>
          </w:rPr>
          <m:t>Dc</m:t>
        </m:r>
      </m:oMath>
      <w:r w:rsidR="003777B1">
        <w:rPr>
          <w:rStyle w:val="Heading1Char"/>
          <w:bCs/>
          <w:color w:val="auto"/>
          <w:sz w:val="24"/>
          <w:szCs w:val="24"/>
        </w:rPr>
        <w:t xml:space="preserve">: </w:t>
      </w:r>
      <w:r w:rsidR="00793A93">
        <w:rPr>
          <w:rStyle w:val="Heading1Char"/>
          <w:bCs/>
          <w:color w:val="auto"/>
          <w:sz w:val="24"/>
          <w:szCs w:val="24"/>
        </w:rPr>
        <w:t>Cyclone Diameter, (m)</w:t>
      </w:r>
      <w:r w:rsidR="000B56B2">
        <w:rPr>
          <w:rStyle w:val="Heading1Char"/>
          <w:bCs/>
          <w:color w:val="auto"/>
          <w:sz w:val="24"/>
          <w:szCs w:val="24"/>
        </w:rPr>
        <w:t xml:space="preserve"> </w:t>
      </w:r>
    </w:p>
    <w:p w14:paraId="4DBE3B2F" w14:textId="1C70C091" w:rsidR="000B56B2" w:rsidRDefault="00976ECB" w:rsidP="00793A93">
      <w:pPr>
        <w:pStyle w:val="ListParagraph"/>
        <w:ind w:left="360"/>
        <w:rPr>
          <w:rStyle w:val="Heading1Char"/>
          <w:color w:val="auto"/>
          <w:sz w:val="24"/>
          <w:szCs w:val="24"/>
        </w:rPr>
      </w:pPr>
      <m:oMath>
        <m:r>
          <w:rPr>
            <w:rStyle w:val="Heading1Char"/>
            <w:rFonts w:ascii="Cambria Math" w:hAnsi="Cambria Math"/>
            <w:color w:val="auto"/>
            <w:sz w:val="24"/>
            <w:szCs w:val="24"/>
          </w:rPr>
          <m:t>Qa</m:t>
        </m:r>
      </m:oMath>
      <w:r>
        <w:rPr>
          <w:rStyle w:val="Heading1Char"/>
          <w:bCs/>
          <w:color w:val="auto"/>
          <w:sz w:val="24"/>
          <w:szCs w:val="24"/>
        </w:rPr>
        <w:t xml:space="preserve"> </w:t>
      </w:r>
      <w:r w:rsidR="003777B1">
        <w:rPr>
          <w:rStyle w:val="Heading1Char"/>
          <w:bCs/>
          <w:color w:val="auto"/>
          <w:sz w:val="24"/>
          <w:szCs w:val="24"/>
        </w:rPr>
        <w:t>: Air</w:t>
      </w:r>
      <w:r w:rsidR="00793A93">
        <w:rPr>
          <w:rStyle w:val="Heading1Char"/>
          <w:bCs/>
          <w:color w:val="auto"/>
          <w:sz w:val="24"/>
          <w:szCs w:val="24"/>
        </w:rPr>
        <w:t xml:space="preserve"> volume at each cyclone, </w:t>
      </w:r>
      <w:bookmarkStart w:id="3" w:name="_Hlk98599153"/>
      <w:r w:rsidR="00793A93">
        <w:rPr>
          <w:rStyle w:val="Heading1Char"/>
          <w:bCs/>
          <w:color w:val="auto"/>
          <w:sz w:val="24"/>
          <w:szCs w:val="24"/>
        </w:rPr>
        <w:t>(</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r>
          <w:rPr>
            <w:rStyle w:val="Heading1Char"/>
            <w:rFonts w:ascii="Cambria Math" w:hAnsi="Cambria Math"/>
            <w:color w:val="auto"/>
            <w:sz w:val="24"/>
            <w:szCs w:val="24"/>
          </w:rPr>
          <m:t>/s</m:t>
        </m:r>
      </m:oMath>
      <w:r w:rsidR="00793A93">
        <w:rPr>
          <w:rStyle w:val="Heading1Char"/>
          <w:color w:val="auto"/>
          <w:sz w:val="24"/>
          <w:szCs w:val="24"/>
        </w:rPr>
        <w:t>)</w:t>
      </w:r>
      <w:bookmarkEnd w:id="3"/>
    </w:p>
    <w:p w14:paraId="319E2187" w14:textId="255B3060" w:rsidR="000B56B2" w:rsidRDefault="00976ECB" w:rsidP="000B56B2">
      <w:pPr>
        <w:pStyle w:val="ListParagraph"/>
        <w:ind w:left="360"/>
        <w:rPr>
          <w:rStyle w:val="Heading1Char"/>
          <w:bCs/>
          <w:color w:val="auto"/>
          <w:sz w:val="24"/>
          <w:szCs w:val="24"/>
        </w:rPr>
      </w:pPr>
      <m:oMath>
        <m:r>
          <w:rPr>
            <w:rStyle w:val="Heading1Char"/>
            <w:rFonts w:ascii="Cambria Math" w:hAnsi="Cambria Math"/>
            <w:color w:val="auto"/>
            <w:sz w:val="24"/>
            <w:szCs w:val="24"/>
          </w:rPr>
          <m:t>Vi</m:t>
        </m:r>
      </m:oMath>
      <w:r w:rsidR="003777B1">
        <w:rPr>
          <w:rStyle w:val="Heading1Char"/>
          <w:bCs/>
          <w:color w:val="auto"/>
          <w:sz w:val="24"/>
          <w:szCs w:val="24"/>
        </w:rPr>
        <w:t>:</w:t>
      </w:r>
      <w:r w:rsidR="000B56B2">
        <w:rPr>
          <w:rStyle w:val="Heading1Char"/>
          <w:bCs/>
          <w:color w:val="auto"/>
          <w:sz w:val="24"/>
          <w:szCs w:val="24"/>
        </w:rPr>
        <w:t xml:space="preserve"> Inlet air speed, (m/s)</w:t>
      </w:r>
    </w:p>
    <w:p w14:paraId="3A63B1B1" w14:textId="77777777" w:rsidR="000B56B2" w:rsidRPr="000B56B2" w:rsidRDefault="000B56B2" w:rsidP="00793A93">
      <w:pPr>
        <w:pStyle w:val="ListParagraph"/>
        <w:ind w:left="360"/>
        <w:rPr>
          <w:rStyle w:val="Heading1Char"/>
          <w:color w:val="auto"/>
          <w:sz w:val="24"/>
          <w:szCs w:val="24"/>
        </w:rPr>
      </w:pPr>
    </w:p>
    <w:p w14:paraId="6F32C7B5" w14:textId="1A7917F4" w:rsidR="00793A93" w:rsidRPr="000C002D" w:rsidRDefault="000B56B2" w:rsidP="00793A93">
      <w:pPr>
        <w:pStyle w:val="ListParagraph"/>
        <w:ind w:left="360"/>
        <w:rPr>
          <w:rStyle w:val="Heading1Char"/>
          <w:rFonts w:cs="Arial"/>
          <w:color w:val="auto"/>
          <w:sz w:val="24"/>
          <w:szCs w:val="24"/>
          <w:rtl/>
          <w:lang w:bidi="fa-IR"/>
        </w:rPr>
      </w:pPr>
      <w:bookmarkStart w:id="4" w:name="_Hlk218886159"/>
      <m:oMathPara>
        <m:oMathParaPr>
          <m:jc m:val="left"/>
        </m:oMathParaPr>
        <m:oMath>
          <m:r>
            <w:rPr>
              <w:rStyle w:val="Heading1Char"/>
              <w:rFonts w:ascii="Cambria Math" w:hAnsi="Cambria Math"/>
              <w:color w:val="auto"/>
              <w:sz w:val="24"/>
              <w:szCs w:val="24"/>
            </w:rPr>
            <m:t>Qa=</m:t>
          </m:r>
          <m:f>
            <m:fPr>
              <m:ctrlPr>
                <w:rPr>
                  <w:rStyle w:val="Heading1Char"/>
                  <w:rFonts w:ascii="Cambria Math" w:hAnsi="Cambria Math"/>
                  <w:i/>
                  <w:color w:val="auto"/>
                  <w:sz w:val="24"/>
                  <w:szCs w:val="24"/>
                </w:rPr>
              </m:ctrlPr>
            </m:fPr>
            <m:num>
              <w:bookmarkStart w:id="5" w:name="_Hlk99649496"/>
              <m:r>
                <w:rPr>
                  <w:rStyle w:val="Heading1Char"/>
                  <w:rFonts w:ascii="Cambria Math" w:hAnsi="Cambria Math"/>
                  <w:color w:val="auto"/>
                  <w:sz w:val="24"/>
                  <w:szCs w:val="24"/>
                </w:rPr>
                <m:t>Qt</m:t>
              </m:r>
              <w:bookmarkEnd w:id="5"/>
            </m:num>
            <m:den>
              <m:r>
                <w:rPr>
                  <w:rStyle w:val="Heading1Char"/>
                  <w:rFonts w:ascii="Cambria Math" w:hAnsi="Cambria Math"/>
                  <w:color w:val="auto"/>
                  <w:sz w:val="24"/>
                  <w:szCs w:val="24"/>
                </w:rPr>
                <m:t>n</m:t>
              </m:r>
            </m:den>
          </m:f>
        </m:oMath>
      </m:oMathPara>
    </w:p>
    <w:bookmarkEnd w:id="4"/>
    <w:p w14:paraId="3298B24D" w14:textId="28113943" w:rsidR="000B56B2" w:rsidRDefault="000B56B2" w:rsidP="00793A93">
      <w:pPr>
        <w:pStyle w:val="ListParagraph"/>
        <w:ind w:left="360"/>
        <w:rPr>
          <w:rStyle w:val="Heading1Char"/>
          <w:color w:val="auto"/>
          <w:sz w:val="24"/>
          <w:szCs w:val="24"/>
        </w:rPr>
      </w:pPr>
      <w:r>
        <w:rPr>
          <w:rStyle w:val="Heading1Char"/>
          <w:color w:val="auto"/>
          <w:sz w:val="24"/>
          <w:szCs w:val="24"/>
        </w:rPr>
        <w:t>Where:</w:t>
      </w:r>
    </w:p>
    <w:p w14:paraId="37CE9608" w14:textId="5ACDAB0F" w:rsidR="00985174" w:rsidRDefault="00976ECB" w:rsidP="00793A93">
      <w:pPr>
        <w:pStyle w:val="ListParagraph"/>
        <w:ind w:left="360"/>
        <w:rPr>
          <w:rStyle w:val="Heading1Char"/>
          <w:color w:val="auto"/>
          <w:sz w:val="24"/>
          <w:szCs w:val="24"/>
        </w:rPr>
      </w:pPr>
      <m:oMath>
        <m:r>
          <w:rPr>
            <w:rStyle w:val="Heading1Char"/>
            <w:rFonts w:ascii="Cambria Math" w:hAnsi="Cambria Math"/>
            <w:color w:val="auto"/>
            <w:sz w:val="24"/>
            <w:szCs w:val="24"/>
          </w:rPr>
          <m:t>Qt</m:t>
        </m:r>
      </m:oMath>
      <w:r>
        <w:rPr>
          <w:rStyle w:val="Heading1Char"/>
          <w:color w:val="auto"/>
          <w:sz w:val="24"/>
          <w:szCs w:val="24"/>
        </w:rPr>
        <w:t xml:space="preserve"> </w:t>
      </w:r>
      <w:r w:rsidR="00AA6EBA">
        <w:rPr>
          <w:rStyle w:val="Heading1Char"/>
          <w:color w:val="auto"/>
          <w:sz w:val="24"/>
          <w:szCs w:val="24"/>
        </w:rPr>
        <w:t>:</w:t>
      </w:r>
      <w:r w:rsidR="00985174">
        <w:rPr>
          <w:rStyle w:val="Heading1Char"/>
          <w:color w:val="auto"/>
          <w:sz w:val="24"/>
          <w:szCs w:val="24"/>
        </w:rPr>
        <w:t xml:space="preserve"> Total air volume, </w:t>
      </w:r>
      <w:r w:rsidR="00985174">
        <w:rPr>
          <w:rStyle w:val="Heading1Char"/>
          <w:bCs/>
          <w:color w:val="auto"/>
          <w:sz w:val="24"/>
          <w:szCs w:val="24"/>
        </w:rPr>
        <w:t>(</w:t>
      </w:r>
      <w:bookmarkStart w:id="6" w:name="_Hlk218886196"/>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r>
          <w:rPr>
            <w:rStyle w:val="Heading1Char"/>
            <w:rFonts w:ascii="Cambria Math" w:hAnsi="Cambria Math"/>
            <w:color w:val="auto"/>
            <w:sz w:val="24"/>
            <w:szCs w:val="24"/>
          </w:rPr>
          <m:t>/s</m:t>
        </m:r>
      </m:oMath>
      <w:bookmarkEnd w:id="6"/>
      <w:r w:rsidR="00985174">
        <w:rPr>
          <w:rStyle w:val="Heading1Char"/>
          <w:color w:val="auto"/>
          <w:sz w:val="24"/>
          <w:szCs w:val="24"/>
        </w:rPr>
        <w:t>)</w:t>
      </w:r>
    </w:p>
    <w:p w14:paraId="47FCF80D" w14:textId="672947DA" w:rsidR="00985174" w:rsidRDefault="00976ECB" w:rsidP="00793A93">
      <w:pPr>
        <w:pStyle w:val="ListParagraph"/>
        <w:ind w:left="360"/>
        <w:rPr>
          <w:rStyle w:val="Heading1Char"/>
          <w:color w:val="auto"/>
          <w:sz w:val="24"/>
          <w:szCs w:val="24"/>
        </w:rPr>
      </w:pPr>
      <m:oMath>
        <m:r>
          <w:rPr>
            <w:rStyle w:val="Heading1Char"/>
            <w:rFonts w:ascii="Cambria Math" w:hAnsi="Cambria Math"/>
            <w:color w:val="auto"/>
            <w:sz w:val="24"/>
            <w:szCs w:val="24"/>
          </w:rPr>
          <m:t>n</m:t>
        </m:r>
      </m:oMath>
      <w:r>
        <w:rPr>
          <w:rStyle w:val="Heading1Char"/>
          <w:color w:val="auto"/>
          <w:sz w:val="24"/>
          <w:szCs w:val="24"/>
        </w:rPr>
        <w:t xml:space="preserve"> </w:t>
      </w:r>
      <w:r w:rsidR="00AA6EBA">
        <w:rPr>
          <w:rStyle w:val="Heading1Char"/>
          <w:color w:val="auto"/>
          <w:sz w:val="24"/>
          <w:szCs w:val="24"/>
        </w:rPr>
        <w:t>:</w:t>
      </w:r>
      <w:r w:rsidR="00985174">
        <w:rPr>
          <w:rStyle w:val="Heading1Char"/>
          <w:color w:val="auto"/>
          <w:sz w:val="24"/>
          <w:szCs w:val="24"/>
        </w:rPr>
        <w:t xml:space="preserve"> Cyclone quantity</w:t>
      </w:r>
    </w:p>
    <w:p w14:paraId="621FE798" w14:textId="40EC4893" w:rsidR="00985174" w:rsidRDefault="00985174" w:rsidP="00793A93">
      <w:pPr>
        <w:pStyle w:val="ListParagraph"/>
        <w:ind w:left="360"/>
        <w:rPr>
          <w:rStyle w:val="Heading1Char"/>
          <w:bCs/>
          <w:color w:val="auto"/>
          <w:sz w:val="24"/>
          <w:szCs w:val="24"/>
        </w:rPr>
      </w:pPr>
    </w:p>
    <w:p w14:paraId="09BBAFA1" w14:textId="6E4EA06D" w:rsidR="00A9168F" w:rsidRPr="000C002D" w:rsidRDefault="00A9168F" w:rsidP="00A9168F">
      <w:pPr>
        <w:pStyle w:val="ListParagraph"/>
        <w:ind w:left="360"/>
        <w:rPr>
          <w:rStyle w:val="Heading1Char"/>
          <w:rFonts w:cs="Arial"/>
          <w:color w:val="auto"/>
          <w:sz w:val="24"/>
          <w:szCs w:val="24"/>
          <w:rtl/>
          <w:lang w:bidi="fa-IR"/>
        </w:rPr>
      </w:pPr>
      <m:oMathPara>
        <m:oMathParaPr>
          <m:jc m:val="left"/>
        </m:oMathParaPr>
        <m:oMath>
          <m:r>
            <w:rPr>
              <w:rStyle w:val="Heading1Char"/>
              <w:rFonts w:ascii="Cambria Math" w:hAnsi="Cambria Math"/>
              <w:color w:val="auto"/>
              <w:sz w:val="24"/>
              <w:szCs w:val="24"/>
            </w:rPr>
            <m:t>Qa=</m:t>
          </m:r>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67000</m:t>
              </m:r>
            </m:num>
            <m:den>
              <m:r>
                <w:rPr>
                  <w:rStyle w:val="Heading1Char"/>
                  <w:rFonts w:ascii="Cambria Math" w:hAnsi="Cambria Math"/>
                  <w:color w:val="auto"/>
                  <w:sz w:val="24"/>
                  <w:szCs w:val="24"/>
                </w:rPr>
                <m:t>6</m:t>
              </m:r>
            </m:den>
          </m:f>
          <m:r>
            <w:rPr>
              <w:rStyle w:val="Heading1Char"/>
              <w:rFonts w:ascii="Cambria Math" w:hAnsi="Cambria Math"/>
              <w:color w:val="auto"/>
              <w:sz w:val="24"/>
              <w:szCs w:val="24"/>
            </w:rPr>
            <m:t xml:space="preserve">=11,167 </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r>
            <w:rPr>
              <w:rStyle w:val="Heading1Char"/>
              <w:rFonts w:ascii="Cambria Math" w:hAnsi="Cambria Math"/>
              <w:color w:val="auto"/>
              <w:sz w:val="24"/>
              <w:szCs w:val="24"/>
            </w:rPr>
            <m:t>/h</m:t>
          </m:r>
        </m:oMath>
      </m:oMathPara>
    </w:p>
    <w:p w14:paraId="78BEFABF" w14:textId="428FD848" w:rsidR="00A9168F" w:rsidRPr="0008331B" w:rsidRDefault="00A9168F" w:rsidP="00A9168F">
      <w:pPr>
        <w:pStyle w:val="ListParagraph"/>
        <w:ind w:left="360"/>
        <w:rPr>
          <w:rStyle w:val="Heading1Char"/>
          <w:rFonts w:cs="Arial"/>
          <w:color w:val="auto"/>
          <w:sz w:val="24"/>
          <w:szCs w:val="24"/>
        </w:rPr>
      </w:pPr>
      <w:bookmarkStart w:id="7" w:name="_Hlk218886349"/>
      <m:oMathPara>
        <m:oMathParaPr>
          <m:jc m:val="left"/>
        </m:oMathParaPr>
        <m:oMath>
          <m:r>
            <w:rPr>
              <w:rStyle w:val="Heading1Char"/>
              <w:rFonts w:ascii="Cambria Math" w:hAnsi="Cambria Math"/>
              <w:color w:val="auto"/>
              <w:sz w:val="24"/>
              <w:szCs w:val="24"/>
            </w:rPr>
            <m:t>Qa=</m:t>
          </m:r>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11,167</m:t>
              </m:r>
            </m:num>
            <m:den>
              <m:r>
                <w:rPr>
                  <w:rStyle w:val="Heading1Char"/>
                  <w:rFonts w:ascii="Cambria Math" w:hAnsi="Cambria Math"/>
                  <w:color w:val="auto"/>
                  <w:sz w:val="24"/>
                  <w:szCs w:val="24"/>
                </w:rPr>
                <m:t>3600</m:t>
              </m:r>
            </m:den>
          </m:f>
          <m:r>
            <w:rPr>
              <w:rStyle w:val="Heading1Char"/>
              <w:rFonts w:ascii="Cambria Math" w:hAnsi="Cambria Math"/>
              <w:color w:val="auto"/>
              <w:sz w:val="24"/>
              <w:szCs w:val="24"/>
            </w:rPr>
            <m:t xml:space="preserve">=3.1 </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r>
            <w:rPr>
              <w:rStyle w:val="Heading1Char"/>
              <w:rFonts w:ascii="Cambria Math" w:hAnsi="Cambria Math"/>
              <w:color w:val="auto"/>
              <w:sz w:val="24"/>
              <w:szCs w:val="24"/>
            </w:rPr>
            <m:t>/s</m:t>
          </m:r>
        </m:oMath>
      </m:oMathPara>
    </w:p>
    <w:bookmarkEnd w:id="7"/>
    <w:p w14:paraId="19A7CCF6" w14:textId="77777777" w:rsidR="0008331B" w:rsidRPr="0008331B" w:rsidRDefault="0008331B" w:rsidP="00A9168F">
      <w:pPr>
        <w:pStyle w:val="ListParagraph"/>
        <w:ind w:left="360"/>
        <w:rPr>
          <w:rStyle w:val="Heading1Char"/>
          <w:color w:val="auto"/>
          <w:sz w:val="24"/>
          <w:szCs w:val="24"/>
          <w:rtl/>
          <w:lang w:bidi="fa-IR"/>
        </w:rPr>
      </w:pPr>
    </w:p>
    <w:p w14:paraId="3CD8BA26" w14:textId="366A2BAE" w:rsidR="00422653" w:rsidRPr="0008331B" w:rsidRDefault="0008331B" w:rsidP="00A815F3">
      <w:pPr>
        <w:pStyle w:val="ListParagraph"/>
        <w:ind w:left="360"/>
        <w:jc w:val="both"/>
        <w:rPr>
          <w:rStyle w:val="Heading1Char"/>
          <w:color w:val="auto"/>
          <w:sz w:val="24"/>
          <w:szCs w:val="24"/>
        </w:rPr>
      </w:pPr>
      <w:r w:rsidRPr="0008331B">
        <w:rPr>
          <w:rStyle w:val="Heading1Char"/>
          <w:color w:val="auto"/>
          <w:sz w:val="24"/>
          <w:szCs w:val="24"/>
        </w:rPr>
        <w:t>To achieve the high-efficiency separation required for starch, the inlet velocity (V(in) is optimized between 15–20 m/s</w:t>
      </w:r>
    </w:p>
    <w:p w14:paraId="5FA9FC26" w14:textId="77777777" w:rsidR="00C620AF" w:rsidRDefault="00C620AF" w:rsidP="00A815F3">
      <w:pPr>
        <w:pStyle w:val="ListParagraph"/>
        <w:ind w:left="360"/>
        <w:jc w:val="both"/>
        <w:rPr>
          <w:rStyle w:val="Heading1Char"/>
          <w:b/>
          <w:i/>
          <w:iCs/>
          <w:color w:val="auto"/>
          <w:sz w:val="24"/>
          <w:szCs w:val="24"/>
        </w:rPr>
      </w:pPr>
    </w:p>
    <w:p w14:paraId="2759CA38" w14:textId="6D40FB93" w:rsidR="0008331B" w:rsidRPr="0008331B" w:rsidRDefault="0008331B" w:rsidP="0008331B">
      <w:pPr>
        <w:pStyle w:val="ListParagraph"/>
        <w:ind w:left="360"/>
        <w:rPr>
          <w:rStyle w:val="Heading1Char"/>
          <w:rFonts w:cs="Arial"/>
          <w:color w:val="auto"/>
          <w:sz w:val="24"/>
          <w:szCs w:val="24"/>
        </w:rPr>
      </w:pPr>
      <m:oMathPara>
        <m:oMathParaPr>
          <m:jc m:val="left"/>
        </m:oMathParaPr>
        <m:oMath>
          <m:r>
            <w:rPr>
              <w:rStyle w:val="Heading1Char"/>
              <w:rFonts w:ascii="Cambria Math" w:hAnsi="Cambria Math"/>
              <w:color w:val="auto"/>
              <w:sz w:val="24"/>
              <w:szCs w:val="24"/>
            </w:rPr>
            <m:t>Vi=15 m/s</m:t>
          </m:r>
        </m:oMath>
      </m:oMathPara>
    </w:p>
    <w:p w14:paraId="30A5012D" w14:textId="77777777" w:rsidR="0008331B" w:rsidRPr="00793A93" w:rsidRDefault="0008331B" w:rsidP="0008331B">
      <w:pPr>
        <w:pStyle w:val="ListParagraph"/>
        <w:ind w:left="360"/>
        <w:rPr>
          <w:rStyle w:val="Heading1Char"/>
          <w:bCs/>
          <w:color w:val="auto"/>
          <w:sz w:val="24"/>
          <w:szCs w:val="24"/>
        </w:rPr>
      </w:pPr>
      <w:bookmarkStart w:id="8" w:name="_Hlk218886430"/>
      <m:oMathPara>
        <m:oMathParaPr>
          <m:jc m:val="left"/>
        </m:oMathParaPr>
        <m:oMath>
          <m:r>
            <w:rPr>
              <w:rStyle w:val="Heading1Char"/>
              <w:rFonts w:ascii="Cambria Math" w:hAnsi="Cambria Math"/>
              <w:color w:val="auto"/>
              <w:sz w:val="24"/>
              <w:szCs w:val="24"/>
            </w:rPr>
            <m:t>Dc=</m:t>
          </m:r>
          <m:rad>
            <m:radPr>
              <m:degHide m:val="1"/>
              <m:ctrlPr>
                <w:rPr>
                  <w:rStyle w:val="Heading1Char"/>
                  <w:rFonts w:ascii="Cambria Math" w:hAnsi="Cambria Math"/>
                  <w:bCs/>
                  <w:i/>
                  <w:color w:val="auto"/>
                  <w:sz w:val="24"/>
                  <w:szCs w:val="24"/>
                </w:rPr>
              </m:ctrlPr>
            </m:radPr>
            <m:deg/>
            <m:e>
              <m:f>
                <m:fPr>
                  <m:ctrlPr>
                    <w:rPr>
                      <w:rStyle w:val="Heading1Char"/>
                      <w:rFonts w:ascii="Cambria Math" w:hAnsi="Cambria Math"/>
                      <w:bCs/>
                      <w:i/>
                      <w:color w:val="auto"/>
                      <w:sz w:val="24"/>
                      <w:szCs w:val="24"/>
                    </w:rPr>
                  </m:ctrlPr>
                </m:fPr>
                <m:num>
                  <m:r>
                    <w:rPr>
                      <w:rStyle w:val="Heading1Char"/>
                      <w:rFonts w:ascii="Cambria Math" w:hAnsi="Cambria Math"/>
                      <w:color w:val="auto"/>
                      <w:sz w:val="24"/>
                      <w:szCs w:val="24"/>
                    </w:rPr>
                    <m:t>(8-10)Qa</m:t>
                  </m:r>
                </m:num>
                <m:den>
                  <m:r>
                    <w:rPr>
                      <w:rStyle w:val="Heading1Char"/>
                      <w:rFonts w:ascii="Cambria Math" w:hAnsi="Cambria Math"/>
                      <w:color w:val="auto"/>
                      <w:sz w:val="24"/>
                      <w:szCs w:val="24"/>
                    </w:rPr>
                    <m:t>Vi</m:t>
                  </m:r>
                </m:den>
              </m:f>
            </m:e>
          </m:rad>
        </m:oMath>
      </m:oMathPara>
    </w:p>
    <w:bookmarkEnd w:id="8"/>
    <w:p w14:paraId="52A4D3FD" w14:textId="77777777" w:rsidR="00C620AF" w:rsidRDefault="00C620AF" w:rsidP="00A815F3">
      <w:pPr>
        <w:pStyle w:val="ListParagraph"/>
        <w:ind w:left="360"/>
        <w:jc w:val="both"/>
        <w:rPr>
          <w:rStyle w:val="Heading1Char"/>
          <w:b/>
          <w:i/>
          <w:iCs/>
          <w:color w:val="auto"/>
          <w:sz w:val="24"/>
          <w:szCs w:val="24"/>
        </w:rPr>
      </w:pPr>
    </w:p>
    <w:p w14:paraId="6B27249C" w14:textId="3AC2A545" w:rsidR="0008331B" w:rsidRPr="00793A93" w:rsidRDefault="0008331B" w:rsidP="0008331B">
      <w:pPr>
        <w:pStyle w:val="ListParagraph"/>
        <w:ind w:left="360"/>
        <w:rPr>
          <w:rStyle w:val="Heading1Char"/>
          <w:bCs/>
          <w:color w:val="auto"/>
          <w:sz w:val="24"/>
          <w:szCs w:val="24"/>
        </w:rPr>
      </w:pPr>
      <m:oMathPara>
        <m:oMathParaPr>
          <m:jc m:val="left"/>
        </m:oMathParaPr>
        <m:oMath>
          <m:r>
            <w:rPr>
              <w:rStyle w:val="Heading1Char"/>
              <w:rFonts w:ascii="Cambria Math" w:hAnsi="Cambria Math"/>
              <w:color w:val="auto"/>
              <w:sz w:val="24"/>
              <w:szCs w:val="24"/>
            </w:rPr>
            <m:t>Dc=</m:t>
          </m:r>
          <m:rad>
            <m:radPr>
              <m:degHide m:val="1"/>
              <m:ctrlPr>
                <w:rPr>
                  <w:rStyle w:val="Heading1Char"/>
                  <w:rFonts w:ascii="Cambria Math" w:hAnsi="Cambria Math"/>
                  <w:bCs/>
                  <w:i/>
                  <w:color w:val="auto"/>
                  <w:sz w:val="24"/>
                  <w:szCs w:val="24"/>
                </w:rPr>
              </m:ctrlPr>
            </m:radPr>
            <m:deg/>
            <m:e>
              <m:f>
                <m:fPr>
                  <m:ctrlPr>
                    <w:rPr>
                      <w:rStyle w:val="Heading1Char"/>
                      <w:rFonts w:ascii="Cambria Math" w:hAnsi="Cambria Math"/>
                      <w:bCs/>
                      <w:i/>
                      <w:color w:val="auto"/>
                      <w:sz w:val="24"/>
                      <w:szCs w:val="24"/>
                    </w:rPr>
                  </m:ctrlPr>
                </m:fPr>
                <m:num>
                  <m:d>
                    <m:dPr>
                      <m:ctrlPr>
                        <w:rPr>
                          <w:rStyle w:val="Heading1Char"/>
                          <w:rFonts w:ascii="Cambria Math" w:hAnsi="Cambria Math"/>
                          <w:i/>
                          <w:color w:val="auto"/>
                          <w:sz w:val="24"/>
                          <w:szCs w:val="24"/>
                        </w:rPr>
                      </m:ctrlPr>
                    </m:dPr>
                    <m:e>
                      <m:r>
                        <w:rPr>
                          <w:rStyle w:val="Heading1Char"/>
                          <w:rFonts w:ascii="Cambria Math" w:hAnsi="Cambria Math"/>
                          <w:color w:val="auto"/>
                          <w:sz w:val="24"/>
                          <w:szCs w:val="24"/>
                        </w:rPr>
                        <m:t>8-10</m:t>
                      </m:r>
                    </m:e>
                  </m:d>
                  <m:r>
                    <w:rPr>
                      <w:rStyle w:val="Heading1Char"/>
                      <w:rFonts w:ascii="Cambria Math" w:hAnsi="Cambria Math"/>
                      <w:color w:val="auto"/>
                      <w:sz w:val="24"/>
                      <w:szCs w:val="24"/>
                    </w:rPr>
                    <m:t>4.16</m:t>
                  </m:r>
                </m:num>
                <m:den>
                  <m:r>
                    <w:rPr>
                      <w:rStyle w:val="Heading1Char"/>
                      <w:rFonts w:ascii="Cambria Math" w:hAnsi="Cambria Math"/>
                      <w:color w:val="auto"/>
                      <w:sz w:val="24"/>
                      <w:szCs w:val="24"/>
                    </w:rPr>
                    <m:t>15</m:t>
                  </m:r>
                </m:den>
              </m:f>
            </m:e>
          </m:rad>
          <m:r>
            <w:rPr>
              <w:rStyle w:val="Heading1Char"/>
              <w:rFonts w:ascii="Cambria Math" w:hAnsi="Cambria Math"/>
              <w:color w:val="auto"/>
              <w:sz w:val="24"/>
              <w:szCs w:val="24"/>
            </w:rPr>
            <m:t>=1.49 m-1.67 m</m:t>
          </m:r>
        </m:oMath>
      </m:oMathPara>
    </w:p>
    <w:p w14:paraId="2772AC40" w14:textId="17264CBD" w:rsidR="0008331B" w:rsidRPr="00793A93" w:rsidRDefault="0008331B" w:rsidP="0008331B">
      <w:pPr>
        <w:pStyle w:val="ListParagraph"/>
        <w:ind w:left="360"/>
        <w:rPr>
          <w:rStyle w:val="Heading1Char"/>
          <w:bCs/>
          <w:color w:val="auto"/>
          <w:sz w:val="24"/>
          <w:szCs w:val="24"/>
        </w:rPr>
      </w:pPr>
      <m:oMathPara>
        <m:oMathParaPr>
          <m:jc m:val="left"/>
        </m:oMathParaPr>
        <m:oMath>
          <m:r>
            <w:rPr>
              <w:rStyle w:val="Heading1Char"/>
              <w:rFonts w:ascii="Cambria Math" w:hAnsi="Cambria Math"/>
              <w:color w:val="auto"/>
              <w:sz w:val="24"/>
              <w:szCs w:val="24"/>
            </w:rPr>
            <m:t>1.49m&lt;Dc&lt;1.67m</m:t>
          </m:r>
        </m:oMath>
      </m:oMathPara>
    </w:p>
    <w:p w14:paraId="6F673AE6" w14:textId="77777777" w:rsidR="00422653" w:rsidRDefault="00422653" w:rsidP="00A815F3">
      <w:pPr>
        <w:pStyle w:val="ListParagraph"/>
        <w:ind w:left="360"/>
        <w:jc w:val="both"/>
        <w:rPr>
          <w:rStyle w:val="Heading1Char"/>
          <w:b/>
          <w:i/>
          <w:iCs/>
          <w:color w:val="auto"/>
          <w:sz w:val="24"/>
          <w:szCs w:val="24"/>
        </w:rPr>
      </w:pPr>
    </w:p>
    <w:p w14:paraId="59159B9B" w14:textId="145D07D5" w:rsidR="00E26026" w:rsidRPr="00793A93" w:rsidRDefault="00E26026" w:rsidP="00E26026">
      <w:pPr>
        <w:pStyle w:val="ListParagraph"/>
        <w:ind w:left="360"/>
        <w:rPr>
          <w:rStyle w:val="Heading1Char"/>
          <w:bCs/>
          <w:color w:val="auto"/>
          <w:sz w:val="24"/>
          <w:szCs w:val="24"/>
        </w:rPr>
      </w:pPr>
      <m:oMathPara>
        <m:oMathParaPr>
          <m:jc m:val="left"/>
        </m:oMathParaPr>
        <m:oMath>
          <m:r>
            <w:rPr>
              <w:rStyle w:val="Heading1Char"/>
              <w:rFonts w:ascii="Cambria Math" w:hAnsi="Cambria Math"/>
              <w:color w:val="auto"/>
              <w:sz w:val="24"/>
              <w:szCs w:val="24"/>
            </w:rPr>
            <m:t>Dc=1.6 m</m:t>
          </m:r>
        </m:oMath>
      </m:oMathPara>
    </w:p>
    <w:p w14:paraId="0FC18B77" w14:textId="77777777" w:rsidR="00D715B0" w:rsidRPr="00976ECB" w:rsidRDefault="00D715B0" w:rsidP="00A815F3">
      <w:pPr>
        <w:pStyle w:val="ListParagraph"/>
        <w:ind w:left="360"/>
        <w:jc w:val="both"/>
        <w:rPr>
          <w:rStyle w:val="Heading1Char"/>
          <w:b/>
          <w:i/>
          <w:iCs/>
          <w:color w:val="auto"/>
          <w:sz w:val="24"/>
          <w:szCs w:val="24"/>
        </w:rPr>
      </w:pPr>
    </w:p>
    <w:p w14:paraId="349B4ECC" w14:textId="77777777" w:rsidR="005A5C4B" w:rsidRDefault="005A5C4B" w:rsidP="00A815F3">
      <w:pPr>
        <w:pStyle w:val="ListParagraph"/>
        <w:ind w:left="360"/>
        <w:jc w:val="both"/>
        <w:rPr>
          <w:rStyle w:val="Heading1Char"/>
          <w:b/>
          <w:bCs/>
          <w:color w:val="auto"/>
          <w:sz w:val="24"/>
          <w:szCs w:val="24"/>
        </w:rPr>
      </w:pPr>
    </w:p>
    <w:p w14:paraId="7FF88FA0" w14:textId="7BAC17F6" w:rsidR="00D564F0" w:rsidRDefault="00D564F0" w:rsidP="00D564F0">
      <w:pPr>
        <w:pStyle w:val="ListParagraph"/>
        <w:numPr>
          <w:ilvl w:val="1"/>
          <w:numId w:val="12"/>
        </w:numPr>
        <w:rPr>
          <w:rStyle w:val="Heading1Char"/>
          <w:b/>
          <w:bCs/>
          <w:sz w:val="24"/>
          <w:szCs w:val="24"/>
        </w:rPr>
      </w:pPr>
      <w:r>
        <w:rPr>
          <w:rStyle w:val="Heading1Char"/>
          <w:b/>
          <w:bCs/>
          <w:sz w:val="24"/>
          <w:szCs w:val="24"/>
        </w:rPr>
        <w:t xml:space="preserve">Cyclone </w:t>
      </w:r>
      <w:r w:rsidR="009A5CAE">
        <w:rPr>
          <w:rStyle w:val="Heading1Char"/>
          <w:b/>
          <w:bCs/>
          <w:sz w:val="24"/>
          <w:szCs w:val="24"/>
        </w:rPr>
        <w:t>Dimension</w:t>
      </w:r>
    </w:p>
    <w:p w14:paraId="1DBE50F1" w14:textId="5596AF94" w:rsidR="009A5CAE" w:rsidRDefault="009A5CAE" w:rsidP="009A5CAE">
      <w:pPr>
        <w:pStyle w:val="ListParagraph"/>
        <w:ind w:left="792"/>
        <w:rPr>
          <w:rStyle w:val="Heading1Char"/>
          <w:b/>
          <w:bCs/>
          <w:sz w:val="24"/>
          <w:szCs w:val="24"/>
        </w:rPr>
      </w:pPr>
    </w:p>
    <w:p w14:paraId="29F1F068" w14:textId="130656F4" w:rsidR="006A0D67" w:rsidRPr="006A0D67" w:rsidRDefault="006A0D67" w:rsidP="005F0D3A">
      <w:pPr>
        <w:pStyle w:val="ListParagraph"/>
        <w:spacing w:line="360" w:lineRule="auto"/>
        <w:ind w:left="360"/>
        <w:jc w:val="both"/>
        <w:rPr>
          <w:rStyle w:val="Heading1Char"/>
          <w:bCs/>
          <w:color w:val="auto"/>
          <w:sz w:val="24"/>
          <w:szCs w:val="24"/>
        </w:rPr>
      </w:pPr>
      <w:r w:rsidRPr="006A0D67">
        <w:rPr>
          <w:rStyle w:val="Heading1Char"/>
          <w:bCs/>
          <w:color w:val="auto"/>
          <w:sz w:val="24"/>
          <w:szCs w:val="24"/>
        </w:rPr>
        <w:t>Cyclone’s efficiency is directly related to their geometry, which has been the object of various research.  a set of STANDARD dimensions have been defined. </w:t>
      </w:r>
      <w:r w:rsidRPr="006A0D67">
        <w:rPr>
          <w:rStyle w:val="Heading1Char"/>
          <w:color w:val="auto"/>
          <w:sz w:val="24"/>
          <w:szCs w:val="24"/>
        </w:rPr>
        <w:t>Those dimensions, or rather proportions, constitute the basis of most of the design across the industry</w:t>
      </w:r>
      <w:r w:rsidRPr="006A0D67">
        <w:rPr>
          <w:rStyle w:val="Heading1Char"/>
          <w:bCs/>
          <w:color w:val="auto"/>
          <w:sz w:val="24"/>
          <w:szCs w:val="24"/>
        </w:rPr>
        <w:t>. It is recommended to keep those standard configurations, or some adaptation by reputable suppliers, and not modify it. Specific design can still be developed for specific high value applications.</w:t>
      </w:r>
    </w:p>
    <w:p w14:paraId="0FFDC627" w14:textId="5EFDD500" w:rsidR="00676941" w:rsidRDefault="006A0D67" w:rsidP="005F0D3A">
      <w:pPr>
        <w:pStyle w:val="ListParagraph"/>
        <w:spacing w:line="360" w:lineRule="auto"/>
        <w:ind w:left="360"/>
        <w:jc w:val="both"/>
        <w:rPr>
          <w:rStyle w:val="Heading1Char"/>
          <w:bCs/>
          <w:color w:val="auto"/>
          <w:sz w:val="24"/>
          <w:szCs w:val="24"/>
        </w:rPr>
      </w:pPr>
      <w:r w:rsidRPr="006A0D67">
        <w:rPr>
          <w:rStyle w:val="Heading1Char"/>
          <w:bCs/>
          <w:color w:val="auto"/>
          <w:sz w:val="24"/>
          <w:szCs w:val="24"/>
        </w:rPr>
        <w:t xml:space="preserve">The table </w:t>
      </w:r>
      <w:r w:rsidR="005A2925">
        <w:rPr>
          <w:rStyle w:val="Heading1Char"/>
          <w:bCs/>
          <w:color w:val="auto"/>
          <w:sz w:val="24"/>
          <w:szCs w:val="24"/>
        </w:rPr>
        <w:t xml:space="preserve">-1 </w:t>
      </w:r>
      <w:r w:rsidRPr="006A0D67">
        <w:rPr>
          <w:rStyle w:val="Heading1Char"/>
          <w:bCs/>
          <w:color w:val="auto"/>
          <w:sz w:val="24"/>
          <w:szCs w:val="24"/>
        </w:rPr>
        <w:t>is due to Koch and Licht (1977) and is summarizing the work of different authors (</w:t>
      </w:r>
      <w:proofErr w:type="spellStart"/>
      <w:r w:rsidRPr="006A0D67">
        <w:rPr>
          <w:rStyle w:val="Heading1Char"/>
          <w:bCs/>
          <w:color w:val="auto"/>
          <w:sz w:val="24"/>
          <w:szCs w:val="24"/>
        </w:rPr>
        <w:t>Lapple</w:t>
      </w:r>
      <w:proofErr w:type="spellEnd"/>
      <w:r w:rsidRPr="006A0D67">
        <w:rPr>
          <w:rStyle w:val="Heading1Char"/>
          <w:bCs/>
          <w:color w:val="auto"/>
          <w:sz w:val="24"/>
          <w:szCs w:val="24"/>
        </w:rPr>
        <w:t>, Stairmand</w:t>
      </w:r>
      <w:r w:rsidR="00A679E6">
        <w:rPr>
          <w:rStyle w:val="Heading1Char"/>
          <w:bCs/>
          <w:color w:val="auto"/>
          <w:sz w:val="24"/>
          <w:szCs w:val="24"/>
        </w:rPr>
        <w:t>, etc</w:t>
      </w:r>
      <w:r w:rsidRPr="006A0D67">
        <w:rPr>
          <w:rStyle w:val="Heading1Char"/>
          <w:bCs/>
          <w:color w:val="auto"/>
          <w:sz w:val="24"/>
          <w:szCs w:val="24"/>
        </w:rPr>
        <w:t>)</w:t>
      </w:r>
      <w:r w:rsidR="003B7CEA">
        <w:rPr>
          <w:rStyle w:val="Heading1Char"/>
          <w:bCs/>
          <w:color w:val="auto"/>
          <w:sz w:val="24"/>
          <w:szCs w:val="24"/>
        </w:rPr>
        <w:t>, dimensions are selected based on high efficiency (</w:t>
      </w:r>
      <w:r w:rsidR="00001109">
        <w:rPr>
          <w:rStyle w:val="Heading1Char"/>
          <w:bCs/>
          <w:color w:val="auto"/>
          <w:sz w:val="24"/>
          <w:szCs w:val="24"/>
        </w:rPr>
        <w:t xml:space="preserve">Swift or </w:t>
      </w:r>
      <w:r w:rsidR="00A679E6">
        <w:rPr>
          <w:rStyle w:val="Heading1Char"/>
          <w:bCs/>
          <w:color w:val="auto"/>
          <w:sz w:val="24"/>
          <w:szCs w:val="24"/>
        </w:rPr>
        <w:t xml:space="preserve">Stairmand) however these dimensions are first estimate and final geometry selected based on previous similar experiences. </w:t>
      </w:r>
    </w:p>
    <w:p w14:paraId="41A07D74" w14:textId="21D32F24" w:rsidR="006A0D67" w:rsidRPr="006A0D67" w:rsidRDefault="00A679E6" w:rsidP="006A0D67">
      <w:pPr>
        <w:pStyle w:val="ListParagraph"/>
        <w:ind w:left="360"/>
        <w:jc w:val="both"/>
        <w:rPr>
          <w:rStyle w:val="Heading1Char"/>
          <w:bCs/>
          <w:color w:val="auto"/>
          <w:sz w:val="24"/>
          <w:szCs w:val="24"/>
        </w:rPr>
      </w:pPr>
      <w:r>
        <w:rPr>
          <w:rStyle w:val="Heading1Char"/>
          <w:bCs/>
          <w:color w:val="auto"/>
          <w:sz w:val="24"/>
          <w:szCs w:val="24"/>
        </w:rPr>
        <w:t xml:space="preserve">  </w:t>
      </w:r>
      <w:r w:rsidR="003B7CEA">
        <w:rPr>
          <w:rStyle w:val="Heading1Char"/>
          <w:bCs/>
          <w:color w:val="auto"/>
          <w:sz w:val="24"/>
          <w:szCs w:val="24"/>
        </w:rPr>
        <w:t xml:space="preserve"> </w:t>
      </w:r>
    </w:p>
    <w:p w14:paraId="473BF6A0" w14:textId="4E9AD00B" w:rsidR="00300970" w:rsidRPr="00676941" w:rsidRDefault="005A2925" w:rsidP="005A2925">
      <w:pPr>
        <w:pStyle w:val="ListParagraph"/>
        <w:ind w:left="792"/>
        <w:jc w:val="right"/>
        <w:rPr>
          <w:rStyle w:val="Heading1Char"/>
          <w:color w:val="auto"/>
          <w:sz w:val="24"/>
          <w:szCs w:val="24"/>
        </w:rPr>
      </w:pPr>
      <w:r>
        <w:rPr>
          <w:noProof/>
        </w:rPr>
        <w:lastRenderedPageBreak/>
        <w:drawing>
          <wp:anchor distT="0" distB="0" distL="114300" distR="114300" simplePos="0" relativeHeight="251664384" behindDoc="1" locked="0" layoutInCell="1" allowOverlap="1" wp14:anchorId="36FFD855" wp14:editId="56A5963D">
            <wp:simplePos x="0" y="0"/>
            <wp:positionH relativeFrom="column">
              <wp:posOffset>2461260</wp:posOffset>
            </wp:positionH>
            <wp:positionV relativeFrom="paragraph">
              <wp:posOffset>589915</wp:posOffset>
            </wp:positionV>
            <wp:extent cx="3909231" cy="2126240"/>
            <wp:effectExtent l="0" t="0" r="0" b="7620"/>
            <wp:wrapTight wrapText="bothSides">
              <wp:wrapPolygon edited="0">
                <wp:start x="0" y="0"/>
                <wp:lineTo x="0" y="21484"/>
                <wp:lineTo x="21474" y="21484"/>
                <wp:lineTo x="21474" y="0"/>
                <wp:lineTo x="0" y="0"/>
              </wp:wrapPolygon>
            </wp:wrapTight>
            <wp:docPr id="50" name="Picture 49" descr="Table&#10;&#10;Description automatically generated">
              <a:extLst xmlns:a="http://schemas.openxmlformats.org/drawingml/2006/main">
                <a:ext uri="{FF2B5EF4-FFF2-40B4-BE49-F238E27FC236}">
                  <a16:creationId xmlns:a16="http://schemas.microsoft.com/office/drawing/2014/main" id="{00000000-0008-0000-0700-00003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Table&#10;&#10;Description automatically generated">
                      <a:extLst>
                        <a:ext uri="{FF2B5EF4-FFF2-40B4-BE49-F238E27FC236}">
                          <a16:creationId xmlns:a16="http://schemas.microsoft.com/office/drawing/2014/main" id="{00000000-0008-0000-0700-000032000000}"/>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909231" cy="2126240"/>
                    </a:xfrm>
                    <a:prstGeom prst="rect">
                      <a:avLst/>
                    </a:prstGeom>
                  </pic:spPr>
                </pic:pic>
              </a:graphicData>
            </a:graphic>
          </wp:anchor>
        </w:drawing>
      </w:r>
      <w:r>
        <w:rPr>
          <w:rStyle w:val="Heading1Char"/>
          <w:color w:val="auto"/>
          <w:sz w:val="24"/>
          <w:szCs w:val="24"/>
        </w:rPr>
        <w:t xml:space="preserve">         </w:t>
      </w:r>
    </w:p>
    <w:p w14:paraId="12315366" w14:textId="7D9A783A" w:rsidR="003E4F67" w:rsidRPr="00676941" w:rsidRDefault="00F44705" w:rsidP="000242FA">
      <w:pPr>
        <w:pStyle w:val="ListParagraph"/>
        <w:ind w:left="360"/>
        <w:rPr>
          <w:rStyle w:val="Heading1Char"/>
          <w:rFonts w:asciiTheme="minorHAnsi" w:eastAsiaTheme="minorEastAsia" w:hAnsiTheme="minorHAnsi" w:cstheme="minorBidi"/>
          <w:bCs/>
          <w:noProof/>
          <w:color w:val="auto"/>
          <w:sz w:val="24"/>
          <w:szCs w:val="24"/>
        </w:rPr>
      </w:pPr>
      <w:bookmarkStart w:id="9" w:name="_Hlk98600673"/>
      <m:oMath>
        <m:r>
          <w:rPr>
            <w:rStyle w:val="Heading1Char"/>
            <w:rFonts w:ascii="Cambria Math" w:hAnsi="Cambria Math"/>
            <w:color w:val="auto"/>
            <w:sz w:val="24"/>
            <w:szCs w:val="24"/>
          </w:rPr>
          <m:t>a=0.5Dc</m:t>
        </m:r>
      </m:oMath>
      <w:r w:rsidR="005A2925">
        <w:rPr>
          <w:rStyle w:val="Heading1Char"/>
          <w:rFonts w:asciiTheme="minorHAnsi" w:eastAsiaTheme="minorEastAsia" w:hAnsiTheme="minorHAnsi" w:cstheme="minorBidi"/>
          <w:noProof/>
          <w:color w:val="auto"/>
          <w:sz w:val="24"/>
          <w:szCs w:val="24"/>
        </w:rPr>
        <w:t xml:space="preserve">                                                                                                             </w:t>
      </w:r>
    </w:p>
    <w:bookmarkEnd w:id="9"/>
    <w:p w14:paraId="3A4F30EE" w14:textId="08343C13" w:rsidR="00F44705" w:rsidRPr="00676941" w:rsidRDefault="00F44705" w:rsidP="00F44705">
      <w:pPr>
        <w:pStyle w:val="ListParagraph"/>
        <w:ind w:left="360"/>
        <w:rPr>
          <w:rStyle w:val="Heading1Char"/>
          <w:rFonts w:asciiTheme="minorHAnsi" w:eastAsiaTheme="minorEastAsia" w:hAnsiTheme="minorHAnsi" w:cstheme="minorBidi"/>
          <w:bCs/>
          <w:noProof/>
          <w:color w:val="auto"/>
          <w:sz w:val="24"/>
          <w:szCs w:val="24"/>
        </w:rPr>
      </w:pPr>
      <m:oMath>
        <m:r>
          <w:rPr>
            <w:rStyle w:val="Heading1Char"/>
            <w:rFonts w:ascii="Cambria Math" w:hAnsi="Cambria Math"/>
            <w:color w:val="auto"/>
            <w:sz w:val="24"/>
            <w:szCs w:val="24"/>
          </w:rPr>
          <m:t>b=0.2Dc</m:t>
        </m:r>
      </m:oMath>
      <w:r w:rsidR="005A2925">
        <w:rPr>
          <w:rStyle w:val="Heading1Char"/>
          <w:rFonts w:asciiTheme="minorHAnsi" w:eastAsiaTheme="minorEastAsia" w:hAnsiTheme="minorHAnsi" w:cstheme="minorBidi"/>
          <w:noProof/>
          <w:color w:val="auto"/>
          <w:sz w:val="24"/>
          <w:szCs w:val="24"/>
        </w:rPr>
        <w:t xml:space="preserve">                                                                                               </w:t>
      </w:r>
      <w:r w:rsidR="005A2925" w:rsidRPr="00774803">
        <w:rPr>
          <w:rStyle w:val="Heading1Char"/>
          <w:rFonts w:ascii="Cambria Math" w:hAnsi="Cambria Math"/>
          <w:i/>
          <w:color w:val="auto"/>
          <w:sz w:val="24"/>
          <w:szCs w:val="24"/>
        </w:rPr>
        <w:t>Table-1</w:t>
      </w:r>
    </w:p>
    <w:p w14:paraId="63BE4D40" w14:textId="4FB5C6F4" w:rsidR="00F44705" w:rsidRPr="00676941" w:rsidRDefault="00F44705" w:rsidP="00F44705">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S=0.5Dc</m:t>
          </m:r>
        </m:oMath>
      </m:oMathPara>
    </w:p>
    <w:p w14:paraId="5B2749FA" w14:textId="416123E3" w:rsidR="00F44705" w:rsidRPr="00676941" w:rsidRDefault="00F44705" w:rsidP="00F44705">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De=0.5Dc</m:t>
          </m:r>
        </m:oMath>
      </m:oMathPara>
    </w:p>
    <w:p w14:paraId="46AA8B30" w14:textId="4E6D4BD9" w:rsidR="00F44705" w:rsidRPr="00676941" w:rsidRDefault="00F44705" w:rsidP="00F44705">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h=1.5Dc</m:t>
          </m:r>
        </m:oMath>
      </m:oMathPara>
    </w:p>
    <w:p w14:paraId="6ED60BE3" w14:textId="6162B8B8" w:rsidR="00F44705" w:rsidRPr="00676941" w:rsidRDefault="00F44705" w:rsidP="00F44705">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H-h=2.5Dc</m:t>
          </m:r>
        </m:oMath>
      </m:oMathPara>
    </w:p>
    <w:p w14:paraId="0BEF0393" w14:textId="69D49D07" w:rsidR="00564FC2" w:rsidRPr="00676941" w:rsidRDefault="00564FC2" w:rsidP="00564FC2">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B=0.375Dc</m:t>
          </m:r>
        </m:oMath>
      </m:oMathPara>
    </w:p>
    <w:p w14:paraId="52039774" w14:textId="3134AE30" w:rsidR="00F44705" w:rsidRPr="00676941" w:rsidRDefault="00337361" w:rsidP="00F44705">
      <w:pPr>
        <w:pStyle w:val="ListParagraph"/>
        <w:ind w:left="360"/>
        <w:rPr>
          <w:rStyle w:val="Heading1Char"/>
          <w:rFonts w:asciiTheme="minorHAnsi" w:eastAsiaTheme="minorEastAsia" w:hAnsiTheme="minorHAnsi" w:cstheme="minorBidi"/>
          <w:bCs/>
          <w:noProof/>
          <w:color w:val="auto"/>
          <w:sz w:val="24"/>
          <w:szCs w:val="24"/>
        </w:rPr>
      </w:pPr>
      <w:r w:rsidRPr="00676941">
        <w:rPr>
          <w:noProof/>
          <w:sz w:val="24"/>
          <w:szCs w:val="24"/>
        </w:rPr>
        <w:drawing>
          <wp:anchor distT="0" distB="0" distL="114300" distR="114300" simplePos="0" relativeHeight="251665408" behindDoc="1" locked="0" layoutInCell="1" allowOverlap="1" wp14:anchorId="66E25FCA" wp14:editId="667661A7">
            <wp:simplePos x="0" y="0"/>
            <wp:positionH relativeFrom="margin">
              <wp:posOffset>2454275</wp:posOffset>
            </wp:positionH>
            <wp:positionV relativeFrom="paragraph">
              <wp:posOffset>1366097</wp:posOffset>
            </wp:positionV>
            <wp:extent cx="3920490" cy="4192270"/>
            <wp:effectExtent l="0" t="0" r="3810" b="0"/>
            <wp:wrapTight wrapText="bothSides">
              <wp:wrapPolygon edited="0">
                <wp:start x="0" y="0"/>
                <wp:lineTo x="0" y="21495"/>
                <wp:lineTo x="21516" y="21495"/>
                <wp:lineTo x="21516" y="0"/>
                <wp:lineTo x="0" y="0"/>
              </wp:wrapPolygon>
            </wp:wrapTight>
            <wp:docPr id="49" name="Picture 48" descr="Diagram, engineering drawing&#10;&#10;Description automatically generated">
              <a:extLst xmlns:a="http://schemas.openxmlformats.org/drawingml/2006/main">
                <a:ext uri="{FF2B5EF4-FFF2-40B4-BE49-F238E27FC236}">
                  <a16:creationId xmlns:a16="http://schemas.microsoft.com/office/drawing/2014/main" id="{00000000-0008-0000-0700-000031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descr="Diagram, engineering drawing&#10;&#10;Description automatically generated">
                      <a:extLst>
                        <a:ext uri="{FF2B5EF4-FFF2-40B4-BE49-F238E27FC236}">
                          <a16:creationId xmlns:a16="http://schemas.microsoft.com/office/drawing/2014/main" id="{00000000-0008-0000-0700-000031000000}"/>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920490" cy="4192270"/>
                    </a:xfrm>
                    <a:prstGeom prst="rect">
                      <a:avLst/>
                    </a:prstGeom>
                  </pic:spPr>
                </pic:pic>
              </a:graphicData>
            </a:graphic>
          </wp:anchor>
        </w:drawing>
      </w:r>
    </w:p>
    <w:p w14:paraId="53E44CC5" w14:textId="09073B04" w:rsidR="00676941" w:rsidRPr="00676941" w:rsidRDefault="00676941" w:rsidP="00676941">
      <w:pPr>
        <w:pStyle w:val="ListParagraph"/>
        <w:ind w:left="360"/>
        <w:rPr>
          <w:rStyle w:val="Heading1Char"/>
          <w:rFonts w:asciiTheme="minorHAnsi" w:eastAsiaTheme="minorEastAsia" w:hAnsiTheme="minorHAnsi" w:cstheme="minorBidi"/>
          <w:bCs/>
          <w:noProof/>
          <w:color w:val="auto"/>
          <w:sz w:val="24"/>
          <w:szCs w:val="24"/>
        </w:rPr>
      </w:pPr>
      <w:bookmarkStart w:id="10" w:name="_Hlk219046286"/>
      <m:oMathPara>
        <m:oMathParaPr>
          <m:jc m:val="left"/>
        </m:oMathParaPr>
        <m:oMath>
          <m:r>
            <w:rPr>
              <w:rStyle w:val="Heading1Char"/>
              <w:rFonts w:ascii="Cambria Math" w:hAnsi="Cambria Math"/>
              <w:color w:val="auto"/>
              <w:sz w:val="24"/>
              <w:szCs w:val="24"/>
            </w:rPr>
            <m:t>a=0.5×1.6=0.8 m</m:t>
          </m:r>
        </m:oMath>
      </m:oMathPara>
    </w:p>
    <w:p w14:paraId="5D2299B1" w14:textId="5E69C88B" w:rsidR="002A7965" w:rsidRPr="00676941" w:rsidRDefault="00676941" w:rsidP="00F44705">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b=0.2×1.6=0.32 m</m:t>
          </m:r>
        </m:oMath>
      </m:oMathPara>
    </w:p>
    <w:p w14:paraId="514AC260" w14:textId="3BF5E6BC" w:rsidR="000A3878" w:rsidRPr="000A3878" w:rsidRDefault="000A3878" w:rsidP="00F44705">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S=0.5×1.6=0.8 m</m:t>
          </m:r>
        </m:oMath>
      </m:oMathPara>
    </w:p>
    <w:p w14:paraId="6F683227" w14:textId="250F0146" w:rsidR="000A3878" w:rsidRPr="000A3878" w:rsidRDefault="000A3878" w:rsidP="000A3878">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De=0.5×1.6=0.8 m</m:t>
          </m:r>
        </m:oMath>
      </m:oMathPara>
    </w:p>
    <w:p w14:paraId="543D1588" w14:textId="57C4020A" w:rsidR="000A3878" w:rsidRPr="000A3878" w:rsidRDefault="000A3878" w:rsidP="000A3878">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h=1.5×1.6=2.4 m</m:t>
          </m:r>
        </m:oMath>
      </m:oMathPara>
    </w:p>
    <w:p w14:paraId="35129499" w14:textId="40666CDF" w:rsidR="000A3878" w:rsidRPr="000A3878" w:rsidRDefault="000A3878" w:rsidP="000A3878">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H=2.5×1.6+2.4=6.4 m</m:t>
          </m:r>
        </m:oMath>
      </m:oMathPara>
    </w:p>
    <w:p w14:paraId="519CEC4A" w14:textId="5BFA060A" w:rsidR="005E5DB4" w:rsidRPr="000A3878" w:rsidRDefault="005E5DB4" w:rsidP="005E5DB4">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B=0.375×1.6=0.6 m</m:t>
          </m:r>
        </m:oMath>
      </m:oMathPara>
    </w:p>
    <w:bookmarkEnd w:id="10"/>
    <w:p w14:paraId="41B3F268" w14:textId="085B4A0E" w:rsidR="002A7965" w:rsidRPr="00676941" w:rsidRDefault="002A7965" w:rsidP="00F44705">
      <w:pPr>
        <w:pStyle w:val="ListParagraph"/>
        <w:ind w:left="360"/>
        <w:rPr>
          <w:rStyle w:val="Heading1Char"/>
          <w:rFonts w:asciiTheme="minorHAnsi" w:eastAsiaTheme="minorEastAsia" w:hAnsiTheme="minorHAnsi" w:cstheme="minorBidi"/>
          <w:bCs/>
          <w:noProof/>
          <w:color w:val="auto"/>
          <w:sz w:val="24"/>
          <w:szCs w:val="24"/>
        </w:rPr>
      </w:pPr>
    </w:p>
    <w:p w14:paraId="2AE31A91" w14:textId="77777777" w:rsidR="002A7965" w:rsidRPr="00F44705" w:rsidRDefault="002A7965" w:rsidP="00F44705">
      <w:pPr>
        <w:pStyle w:val="ListParagraph"/>
        <w:ind w:left="360"/>
        <w:rPr>
          <w:rStyle w:val="Heading1Char"/>
          <w:rFonts w:asciiTheme="minorHAnsi" w:eastAsiaTheme="minorEastAsia" w:hAnsiTheme="minorHAnsi" w:cstheme="minorBidi"/>
          <w:bCs/>
          <w:noProof/>
          <w:color w:val="auto"/>
        </w:rPr>
      </w:pPr>
    </w:p>
    <w:p w14:paraId="1BE1CA66" w14:textId="035ECF9E" w:rsidR="00F44705" w:rsidRDefault="00EA3652" w:rsidP="000242FA">
      <w:pPr>
        <w:pStyle w:val="ListParagraph"/>
        <w:ind w:left="360"/>
        <w:rPr>
          <w:rStyle w:val="Heading1Char"/>
          <w:b/>
          <w:bCs/>
          <w:color w:val="auto"/>
        </w:rPr>
      </w:pPr>
      <w:r>
        <w:rPr>
          <w:rStyle w:val="Heading1Char"/>
          <w:b/>
          <w:bCs/>
          <w:color w:val="auto"/>
        </w:rPr>
        <w:t xml:space="preserve">Selected Dimension: </w:t>
      </w:r>
    </w:p>
    <w:p w14:paraId="453BD124" w14:textId="77777777" w:rsidR="00882C88" w:rsidRDefault="00882C88" w:rsidP="000242FA">
      <w:pPr>
        <w:pStyle w:val="ListParagraph"/>
        <w:ind w:left="360"/>
        <w:rPr>
          <w:rStyle w:val="Heading1Char"/>
          <w:b/>
          <w:bCs/>
          <w:color w:val="auto"/>
        </w:rPr>
      </w:pPr>
    </w:p>
    <w:p w14:paraId="3B24C032" w14:textId="007F2BA3" w:rsidR="00882C88" w:rsidRPr="00676941" w:rsidRDefault="00882C88" w:rsidP="00882C88">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D=1.604 m</m:t>
          </m:r>
        </m:oMath>
      </m:oMathPara>
    </w:p>
    <w:p w14:paraId="47B902F2" w14:textId="7C2490C0" w:rsidR="00EA3652" w:rsidRPr="00676941" w:rsidRDefault="00000000" w:rsidP="00EA3652">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sSup>
            <m:sSupPr>
              <m:ctrlPr>
                <w:rPr>
                  <w:rStyle w:val="Heading1Char"/>
                  <w:rFonts w:ascii="Cambria Math" w:hAnsi="Cambria Math"/>
                  <w:i/>
                  <w:color w:val="auto"/>
                  <w:sz w:val="24"/>
                  <w:szCs w:val="24"/>
                </w:rPr>
              </m:ctrlPr>
            </m:sSupPr>
            <m:e>
              <m:r>
                <w:rPr>
                  <w:rStyle w:val="Heading1Char"/>
                  <w:rFonts w:ascii="Cambria Math" w:hAnsi="Cambria Math"/>
                  <w:color w:val="auto"/>
                  <w:sz w:val="24"/>
                  <w:szCs w:val="24"/>
                </w:rPr>
                <m:t>a</m:t>
              </m:r>
            </m:e>
            <m:sup>
              <m:r>
                <w:rPr>
                  <w:rStyle w:val="Heading1Char"/>
                  <w:rFonts w:ascii="Cambria Math" w:hAnsi="Cambria Math"/>
                  <w:color w:val="auto"/>
                  <w:sz w:val="24"/>
                  <w:szCs w:val="24"/>
                </w:rPr>
                <m:t>'</m:t>
              </m:r>
            </m:sup>
          </m:sSup>
          <m:r>
            <w:rPr>
              <w:rStyle w:val="Heading1Char"/>
              <w:rFonts w:ascii="Cambria Math" w:hAnsi="Cambria Math"/>
              <w:color w:val="auto"/>
              <w:sz w:val="24"/>
              <w:szCs w:val="24"/>
            </w:rPr>
            <m:t>=0.6 m</m:t>
          </m:r>
        </m:oMath>
      </m:oMathPara>
    </w:p>
    <w:p w14:paraId="1FB2DDC0" w14:textId="66BD2549" w:rsidR="00EA3652" w:rsidRPr="00676941" w:rsidRDefault="00000000" w:rsidP="00EA3652">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sSup>
            <m:sSupPr>
              <m:ctrlPr>
                <w:rPr>
                  <w:rStyle w:val="Heading1Char"/>
                  <w:rFonts w:ascii="Cambria Math" w:hAnsi="Cambria Math"/>
                  <w:i/>
                  <w:color w:val="auto"/>
                  <w:sz w:val="24"/>
                  <w:szCs w:val="24"/>
                </w:rPr>
              </m:ctrlPr>
            </m:sSupPr>
            <m:e>
              <m:r>
                <w:rPr>
                  <w:rStyle w:val="Heading1Char"/>
                  <w:rFonts w:ascii="Cambria Math" w:hAnsi="Cambria Math"/>
                  <w:color w:val="auto"/>
                  <w:sz w:val="24"/>
                  <w:szCs w:val="24"/>
                </w:rPr>
                <m:t>b</m:t>
              </m:r>
            </m:e>
            <m:sup>
              <m:r>
                <w:rPr>
                  <w:rStyle w:val="Heading1Char"/>
                  <w:rFonts w:ascii="Cambria Math" w:hAnsi="Cambria Math"/>
                  <w:color w:val="auto"/>
                  <w:sz w:val="24"/>
                  <w:szCs w:val="24"/>
                </w:rPr>
                <m:t>'</m:t>
              </m:r>
            </m:sup>
          </m:sSup>
          <m:r>
            <w:rPr>
              <w:rStyle w:val="Heading1Char"/>
              <w:rFonts w:ascii="Cambria Math" w:hAnsi="Cambria Math"/>
              <w:color w:val="auto"/>
              <w:sz w:val="24"/>
              <w:szCs w:val="24"/>
            </w:rPr>
            <m:t>=0.306 m</m:t>
          </m:r>
        </m:oMath>
      </m:oMathPara>
    </w:p>
    <w:p w14:paraId="2BF1CE71" w14:textId="6763E09A" w:rsidR="00EA3652" w:rsidRPr="000A3878" w:rsidRDefault="00EA3652" w:rsidP="00EA3652">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S =0.8 m</m:t>
          </m:r>
        </m:oMath>
      </m:oMathPara>
    </w:p>
    <w:p w14:paraId="768987A9" w14:textId="4E19075E" w:rsidR="00EA3652" w:rsidRPr="000A3878" w:rsidRDefault="00EA3652" w:rsidP="00EA3652">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De=0.8 m</m:t>
          </m:r>
        </m:oMath>
      </m:oMathPara>
    </w:p>
    <w:p w14:paraId="75C5FA27" w14:textId="25A15E83" w:rsidR="00470905" w:rsidRPr="00470905" w:rsidRDefault="00000000" w:rsidP="00470905">
      <w:pPr>
        <w:pStyle w:val="ListParagraph"/>
        <w:ind w:left="360"/>
        <w:rPr>
          <w:rStyle w:val="Heading1Char"/>
          <w:rFonts w:asciiTheme="minorHAnsi" w:eastAsiaTheme="minorEastAsia" w:hAnsiTheme="minorHAnsi" w:cstheme="minorBidi"/>
          <w:noProof/>
          <w:color w:val="auto"/>
          <w:sz w:val="24"/>
          <w:szCs w:val="24"/>
        </w:rPr>
      </w:pPr>
      <m:oMathPara>
        <m:oMathParaPr>
          <m:jc m:val="left"/>
        </m:oMathParaPr>
        <m:oMath>
          <m:sSup>
            <m:sSupPr>
              <m:ctrlPr>
                <w:rPr>
                  <w:rStyle w:val="Heading1Char"/>
                  <w:rFonts w:ascii="Cambria Math" w:hAnsi="Cambria Math"/>
                  <w:i/>
                  <w:color w:val="auto"/>
                  <w:sz w:val="24"/>
                  <w:szCs w:val="24"/>
                </w:rPr>
              </m:ctrlPr>
            </m:sSupPr>
            <m:e>
              <m:r>
                <w:rPr>
                  <w:rStyle w:val="Heading1Char"/>
                  <w:rFonts w:ascii="Cambria Math" w:hAnsi="Cambria Math"/>
                  <w:color w:val="auto"/>
                  <w:sz w:val="24"/>
                  <w:szCs w:val="24"/>
                </w:rPr>
                <m:t>h</m:t>
              </m:r>
            </m:e>
            <m:sup>
              <m:r>
                <w:rPr>
                  <w:rStyle w:val="Heading1Char"/>
                  <w:rFonts w:ascii="Cambria Math" w:hAnsi="Cambria Math"/>
                  <w:color w:val="auto"/>
                  <w:sz w:val="24"/>
                  <w:szCs w:val="24"/>
                </w:rPr>
                <m:t>'</m:t>
              </m:r>
            </m:sup>
          </m:sSup>
          <m:r>
            <w:rPr>
              <w:rStyle w:val="Heading1Char"/>
              <w:rFonts w:ascii="Cambria Math" w:hAnsi="Cambria Math"/>
              <w:color w:val="auto"/>
              <w:sz w:val="24"/>
              <w:szCs w:val="24"/>
            </w:rPr>
            <m:t xml:space="preserve"> =2.527 m</m:t>
          </m:r>
        </m:oMath>
      </m:oMathPara>
    </w:p>
    <w:p w14:paraId="4934AB93" w14:textId="2174DD1F" w:rsidR="00470905" w:rsidRPr="00470905" w:rsidRDefault="00000000" w:rsidP="00470905">
      <w:pPr>
        <w:pStyle w:val="ListParagraph"/>
        <w:ind w:left="360"/>
        <w:rPr>
          <w:rStyle w:val="Heading1Char"/>
          <w:rFonts w:asciiTheme="minorHAnsi" w:eastAsiaTheme="minorEastAsia" w:hAnsiTheme="minorHAnsi" w:cstheme="minorBidi"/>
          <w:noProof/>
          <w:color w:val="auto"/>
          <w:sz w:val="24"/>
          <w:szCs w:val="24"/>
        </w:rPr>
      </w:pPr>
      <m:oMathPara>
        <m:oMathParaPr>
          <m:jc m:val="left"/>
        </m:oMathParaPr>
        <m:oMath>
          <m:sSup>
            <m:sSupPr>
              <m:ctrlPr>
                <w:rPr>
                  <w:rStyle w:val="Heading1Char"/>
                  <w:rFonts w:ascii="Cambria Math" w:hAnsi="Cambria Math"/>
                  <w:i/>
                  <w:color w:val="auto"/>
                  <w:sz w:val="24"/>
                  <w:szCs w:val="24"/>
                </w:rPr>
              </m:ctrlPr>
            </m:sSupPr>
            <m:e>
              <m:sSup>
                <m:sSupPr>
                  <m:ctrlPr>
                    <w:rPr>
                      <w:rStyle w:val="Heading1Char"/>
                      <w:rFonts w:ascii="Cambria Math" w:hAnsi="Cambria Math"/>
                      <w:i/>
                      <w:color w:val="auto"/>
                      <w:sz w:val="24"/>
                      <w:szCs w:val="24"/>
                    </w:rPr>
                  </m:ctrlPr>
                </m:sSupPr>
                <m:e>
                  <m:r>
                    <w:rPr>
                      <w:rStyle w:val="Heading1Char"/>
                      <w:rFonts w:ascii="Cambria Math" w:hAnsi="Cambria Math"/>
                      <w:color w:val="auto"/>
                      <w:sz w:val="24"/>
                      <w:szCs w:val="24"/>
                    </w:rPr>
                    <m:t>H</m:t>
                  </m:r>
                </m:e>
                <m:sup>
                  <m:r>
                    <w:rPr>
                      <w:rStyle w:val="Heading1Char"/>
                      <w:rFonts w:ascii="Cambria Math" w:hAnsi="Cambria Math"/>
                      <w:color w:val="auto"/>
                      <w:sz w:val="24"/>
                      <w:szCs w:val="24"/>
                    </w:rPr>
                    <m:t>'</m:t>
                  </m:r>
                </m:sup>
              </m:sSup>
              <m:r>
                <w:rPr>
                  <w:rStyle w:val="Heading1Char"/>
                  <w:rFonts w:ascii="Cambria Math" w:hAnsi="Cambria Math"/>
                  <w:color w:val="auto"/>
                  <w:sz w:val="24"/>
                  <w:szCs w:val="24"/>
                </w:rPr>
                <m:t>-h</m:t>
              </m:r>
            </m:e>
            <m:sup>
              <m:r>
                <w:rPr>
                  <w:rStyle w:val="Heading1Char"/>
                  <w:rFonts w:ascii="Cambria Math" w:hAnsi="Cambria Math"/>
                  <w:color w:val="auto"/>
                  <w:sz w:val="24"/>
                  <w:szCs w:val="24"/>
                </w:rPr>
                <m:t>'</m:t>
              </m:r>
            </m:sup>
          </m:sSup>
          <m:r>
            <w:rPr>
              <w:rStyle w:val="Heading1Char"/>
              <w:rFonts w:ascii="Cambria Math" w:hAnsi="Cambria Math"/>
              <w:color w:val="auto"/>
              <w:sz w:val="24"/>
              <w:szCs w:val="24"/>
            </w:rPr>
            <m:t xml:space="preserve"> =3.015 m</m:t>
          </m:r>
        </m:oMath>
      </m:oMathPara>
    </w:p>
    <w:p w14:paraId="790867C8" w14:textId="0EBC4249" w:rsidR="00EA3652" w:rsidRPr="000A3878" w:rsidRDefault="00000000" w:rsidP="00470905">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sSup>
            <m:sSupPr>
              <m:ctrlPr>
                <w:rPr>
                  <w:rStyle w:val="Heading1Char"/>
                  <w:rFonts w:ascii="Cambria Math" w:hAnsi="Cambria Math"/>
                  <w:i/>
                  <w:color w:val="auto"/>
                  <w:sz w:val="24"/>
                  <w:szCs w:val="24"/>
                </w:rPr>
              </m:ctrlPr>
            </m:sSupPr>
            <m:e>
              <m:r>
                <w:rPr>
                  <w:rStyle w:val="Heading1Char"/>
                  <w:rFonts w:ascii="Cambria Math" w:hAnsi="Cambria Math"/>
                  <w:color w:val="auto"/>
                  <w:sz w:val="24"/>
                  <w:szCs w:val="24"/>
                </w:rPr>
                <m:t>H</m:t>
              </m:r>
            </m:e>
            <m:sup>
              <m:r>
                <w:rPr>
                  <w:rStyle w:val="Heading1Char"/>
                  <w:rFonts w:ascii="Cambria Math" w:hAnsi="Cambria Math"/>
                  <w:color w:val="auto"/>
                  <w:sz w:val="24"/>
                  <w:szCs w:val="24"/>
                </w:rPr>
                <m:t>'</m:t>
              </m:r>
            </m:sup>
          </m:sSup>
          <m:r>
            <w:rPr>
              <w:rStyle w:val="Heading1Char"/>
              <w:rFonts w:ascii="Cambria Math" w:hAnsi="Cambria Math"/>
              <w:color w:val="auto"/>
              <w:sz w:val="24"/>
              <w:szCs w:val="24"/>
            </w:rPr>
            <m:t>=5.542 m</m:t>
          </m:r>
        </m:oMath>
      </m:oMathPara>
    </w:p>
    <w:p w14:paraId="52825732" w14:textId="145D7822" w:rsidR="00EA3652" w:rsidRPr="000A3878" w:rsidRDefault="00EA3652" w:rsidP="00EA3652">
      <w:pPr>
        <w:pStyle w:val="ListParagraph"/>
        <w:ind w:left="360"/>
        <w:rPr>
          <w:rStyle w:val="Heading1Char"/>
          <w:rFonts w:asciiTheme="minorHAnsi" w:eastAsiaTheme="minorEastAsia" w:hAnsiTheme="minorHAnsi" w:cstheme="minorBidi"/>
          <w:bCs/>
          <w:noProof/>
          <w:color w:val="auto"/>
          <w:sz w:val="24"/>
          <w:szCs w:val="24"/>
        </w:rPr>
      </w:pPr>
      <m:oMathPara>
        <m:oMathParaPr>
          <m:jc m:val="left"/>
        </m:oMathParaPr>
        <m:oMath>
          <m:r>
            <w:rPr>
              <w:rStyle w:val="Heading1Char"/>
              <w:rFonts w:ascii="Cambria Math" w:hAnsi="Cambria Math"/>
              <w:color w:val="auto"/>
              <w:sz w:val="24"/>
              <w:szCs w:val="24"/>
            </w:rPr>
            <m:t>B =0.564 m</m:t>
          </m:r>
        </m:oMath>
      </m:oMathPara>
    </w:p>
    <w:p w14:paraId="722832B5" w14:textId="0AE9218B" w:rsidR="00EA3652" w:rsidRDefault="00EA3652" w:rsidP="00107830">
      <w:pPr>
        <w:pStyle w:val="ListParagraph"/>
        <w:ind w:left="360"/>
        <w:jc w:val="center"/>
        <w:rPr>
          <w:rStyle w:val="Heading1Char"/>
          <w:b/>
          <w:bCs/>
          <w:color w:val="auto"/>
        </w:rPr>
      </w:pPr>
    </w:p>
    <w:p w14:paraId="54565D69" w14:textId="77777777" w:rsidR="00EA3652" w:rsidRPr="00F44705" w:rsidRDefault="00EA3652" w:rsidP="000242FA">
      <w:pPr>
        <w:pStyle w:val="ListParagraph"/>
        <w:ind w:left="360"/>
        <w:rPr>
          <w:rStyle w:val="Heading1Char"/>
          <w:b/>
          <w:bCs/>
          <w:color w:val="auto"/>
        </w:rPr>
      </w:pPr>
    </w:p>
    <w:p w14:paraId="3AF7329D" w14:textId="47438CB1" w:rsidR="003E4F67" w:rsidRDefault="003E4F67" w:rsidP="002A7965">
      <w:pPr>
        <w:pStyle w:val="ListParagraph"/>
        <w:ind w:left="360"/>
        <w:rPr>
          <w:rStyle w:val="Heading1Char"/>
          <w:rFonts w:cs="Arial"/>
          <w:b/>
          <w:bCs/>
          <w:lang w:bidi="fa-IR"/>
        </w:rPr>
      </w:pPr>
    </w:p>
    <w:p w14:paraId="15F5325A" w14:textId="77777777" w:rsidR="002A7965" w:rsidRDefault="002A7965" w:rsidP="002A7965">
      <w:pPr>
        <w:pStyle w:val="ListParagraph"/>
        <w:ind w:left="360"/>
        <w:rPr>
          <w:rStyle w:val="Heading1Char"/>
          <w:rFonts w:cs="Arial"/>
          <w:b/>
          <w:bCs/>
          <w:lang w:bidi="fa-IR"/>
        </w:rPr>
      </w:pPr>
    </w:p>
    <w:p w14:paraId="2490E2CD" w14:textId="77777777" w:rsidR="002A7965" w:rsidRDefault="002A7965" w:rsidP="001F5658">
      <w:pPr>
        <w:pStyle w:val="ListParagraph"/>
        <w:ind w:left="360"/>
        <w:jc w:val="center"/>
        <w:rPr>
          <w:rStyle w:val="Heading1Char"/>
          <w:rFonts w:cs="Arial"/>
          <w:b/>
          <w:bCs/>
          <w:lang w:bidi="fa-IR"/>
        </w:rPr>
      </w:pPr>
    </w:p>
    <w:p w14:paraId="27ABD1C9" w14:textId="77777777" w:rsidR="002A7965" w:rsidRDefault="002A7965" w:rsidP="002A7965">
      <w:pPr>
        <w:pStyle w:val="ListParagraph"/>
        <w:ind w:left="360"/>
        <w:rPr>
          <w:rStyle w:val="Heading1Char"/>
          <w:rFonts w:cs="Arial"/>
          <w:b/>
          <w:bCs/>
          <w:lang w:bidi="fa-IR"/>
        </w:rPr>
      </w:pPr>
    </w:p>
    <w:p w14:paraId="1D1873A4" w14:textId="77777777" w:rsidR="002A7965" w:rsidRDefault="002A7965" w:rsidP="001F5658">
      <w:pPr>
        <w:pStyle w:val="ListParagraph"/>
        <w:ind w:left="360"/>
        <w:jc w:val="center"/>
        <w:rPr>
          <w:rStyle w:val="Heading1Char"/>
          <w:b/>
          <w:bCs/>
        </w:rPr>
      </w:pPr>
    </w:p>
    <w:p w14:paraId="6EDC3D65" w14:textId="63A4301B" w:rsidR="002A7965" w:rsidRDefault="00676986" w:rsidP="005A2925">
      <w:pPr>
        <w:pStyle w:val="ListParagraph"/>
        <w:ind w:left="360"/>
        <w:jc w:val="center"/>
        <w:rPr>
          <w:rStyle w:val="Heading1Char"/>
          <w:b/>
          <w:bCs/>
        </w:rPr>
      </w:pPr>
      <w:r>
        <w:rPr>
          <w:rStyle w:val="Heading1Char"/>
          <w:b/>
          <w:bCs/>
        </w:rPr>
        <w:t xml:space="preserve">                                                                             </w:t>
      </w:r>
      <w:r w:rsidR="005A2925">
        <w:rPr>
          <w:rStyle w:val="Heading1Char"/>
          <w:b/>
          <w:bCs/>
        </w:rPr>
        <w:t>Figure -1</w:t>
      </w:r>
    </w:p>
    <w:p w14:paraId="1120156F" w14:textId="1F13F14F" w:rsidR="0017113B" w:rsidRPr="0017113B" w:rsidRDefault="0017113B" w:rsidP="0017113B">
      <w:pPr>
        <w:pStyle w:val="ListParagraph"/>
        <w:numPr>
          <w:ilvl w:val="1"/>
          <w:numId w:val="12"/>
        </w:numPr>
        <w:rPr>
          <w:rStyle w:val="Heading1Char"/>
          <w:b/>
          <w:bCs/>
          <w:sz w:val="24"/>
          <w:szCs w:val="24"/>
        </w:rPr>
      </w:pPr>
      <w:r>
        <w:rPr>
          <w:rStyle w:val="Heading1Char"/>
          <w:rFonts w:cs="Arial"/>
          <w:b/>
          <w:bCs/>
          <w:sz w:val="24"/>
          <w:szCs w:val="24"/>
          <w:lang w:val="en-US" w:bidi="fa-IR"/>
        </w:rPr>
        <w:lastRenderedPageBreak/>
        <w:t>Pressure Drop</w:t>
      </w:r>
    </w:p>
    <w:p w14:paraId="5B1D2290" w14:textId="07C3D75E" w:rsidR="0017113B" w:rsidRDefault="0017113B" w:rsidP="005B023D">
      <w:pPr>
        <w:pStyle w:val="ListParagraph"/>
        <w:spacing w:line="360" w:lineRule="auto"/>
        <w:ind w:left="792"/>
        <w:rPr>
          <w:rStyle w:val="Heading1Char"/>
          <w:rFonts w:cs="Arial"/>
          <w:b/>
          <w:bCs/>
          <w:sz w:val="24"/>
          <w:szCs w:val="24"/>
          <w:lang w:val="en-US" w:bidi="fa-IR"/>
        </w:rPr>
      </w:pPr>
    </w:p>
    <w:p w14:paraId="7F29D795" w14:textId="7FAAC70C" w:rsidR="0017113B" w:rsidRDefault="00C972B6" w:rsidP="005B023D">
      <w:pPr>
        <w:pStyle w:val="ListParagraph"/>
        <w:spacing w:line="360" w:lineRule="auto"/>
        <w:ind w:left="792"/>
        <w:rPr>
          <w:rStyle w:val="Heading1Char"/>
          <w:color w:val="auto"/>
          <w:sz w:val="24"/>
          <w:szCs w:val="24"/>
        </w:rPr>
      </w:pPr>
      <w:r>
        <w:rPr>
          <w:rStyle w:val="Heading1Char"/>
          <w:color w:val="auto"/>
          <w:sz w:val="24"/>
          <w:szCs w:val="24"/>
        </w:rPr>
        <w:t xml:space="preserve">The pressure drop in the cyclone is given, according to ESCO Engineering </w:t>
      </w:r>
      <w:r w:rsidR="009A2073">
        <w:rPr>
          <w:rStyle w:val="Heading1Char"/>
          <w:color w:val="auto"/>
          <w:sz w:val="24"/>
          <w:szCs w:val="24"/>
        </w:rPr>
        <w:t>calculation by</w:t>
      </w:r>
      <w:r>
        <w:rPr>
          <w:rStyle w:val="Heading1Char"/>
          <w:color w:val="auto"/>
          <w:sz w:val="24"/>
          <w:szCs w:val="24"/>
        </w:rPr>
        <w:t xml:space="preserve"> the following formula:</w:t>
      </w:r>
    </w:p>
    <w:p w14:paraId="49D33D77" w14:textId="47E9D79F" w:rsidR="009A2073" w:rsidRDefault="009A2073" w:rsidP="0017113B">
      <w:pPr>
        <w:pStyle w:val="ListParagraph"/>
        <w:ind w:left="792"/>
        <w:rPr>
          <w:rStyle w:val="Heading1Char"/>
          <w:color w:val="auto"/>
          <w:sz w:val="24"/>
          <w:szCs w:val="24"/>
        </w:rPr>
      </w:pPr>
    </w:p>
    <w:p w14:paraId="6B3D29F4" w14:textId="72263535" w:rsidR="00E7075D" w:rsidRPr="00E7075D" w:rsidRDefault="00E7075D" w:rsidP="00C27F98">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∆P=98.PD</m:t>
          </m:r>
          <m:d>
            <m:dPr>
              <m:ctrlPr>
                <w:rPr>
                  <w:rStyle w:val="Heading1Char"/>
                  <w:rFonts w:ascii="Cambria Math" w:hAnsi="Cambria Math"/>
                  <w:i/>
                  <w:color w:val="auto"/>
                  <w:sz w:val="24"/>
                  <w:szCs w:val="24"/>
                </w:rPr>
              </m:ctrlPr>
            </m:dPr>
            <m:e>
              <m:r>
                <w:rPr>
                  <w:rStyle w:val="Heading1Char"/>
                  <w:rFonts w:ascii="Cambria Math" w:hAnsi="Cambria Math"/>
                  <w:color w:val="auto"/>
                  <w:sz w:val="24"/>
                  <w:szCs w:val="24"/>
                </w:rPr>
                <m:t>11.3</m:t>
              </m:r>
              <m:sSup>
                <m:sSupPr>
                  <m:ctrlPr>
                    <w:rPr>
                      <w:rStyle w:val="Heading1Char"/>
                      <w:rFonts w:ascii="Cambria Math" w:hAnsi="Cambria Math"/>
                      <w:i/>
                      <w:color w:val="auto"/>
                      <w:sz w:val="24"/>
                      <w:szCs w:val="24"/>
                    </w:rPr>
                  </m:ctrlPr>
                </m:sSupPr>
                <m:e>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a</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b</m:t>
                          </m:r>
                        </m:num>
                        <m:den>
                          <m:sSup>
                            <m:sSupPr>
                              <m:ctrlPr>
                                <w:rPr>
                                  <w:rFonts w:ascii="Cambria Math" w:eastAsiaTheme="majorEastAsia" w:hAnsi="Cambria Math" w:cstheme="majorBidi"/>
                                  <w:i/>
                                  <w:sz w:val="24"/>
                                  <w:szCs w:val="24"/>
                                </w:rPr>
                              </m:ctrlPr>
                            </m:sSupPr>
                            <m:e>
                              <m:r>
                                <w:rPr>
                                  <w:rFonts w:ascii="Cambria Math" w:eastAsiaTheme="majorEastAsia" w:hAnsi="Cambria Math" w:cstheme="majorBidi"/>
                                  <w:sz w:val="24"/>
                                  <w:szCs w:val="24"/>
                                </w:rPr>
                                <m:t>s</m:t>
                              </m:r>
                            </m:e>
                            <m:sup>
                              <m:r>
                                <w:rPr>
                                  <w:rFonts w:ascii="Cambria Math" w:eastAsiaTheme="majorEastAsia" w:hAnsi="Cambria Math" w:cstheme="majorBidi"/>
                                  <w:sz w:val="24"/>
                                  <w:szCs w:val="24"/>
                                </w:rPr>
                                <m:t xml:space="preserve">2 </m:t>
                              </m:r>
                            </m:sup>
                          </m:sSup>
                        </m:den>
                      </m:f>
                    </m:e>
                  </m:d>
                </m:e>
                <m:sup>
                  <m:r>
                    <w:rPr>
                      <w:rStyle w:val="Heading1Char"/>
                      <w:rFonts w:ascii="Cambria Math" w:hAnsi="Cambria Math"/>
                      <w:color w:val="auto"/>
                      <w:sz w:val="24"/>
                      <w:szCs w:val="24"/>
                    </w:rPr>
                    <m:t>2</m:t>
                  </m:r>
                </m:sup>
              </m:sSup>
              <m:r>
                <w:rPr>
                  <w:rStyle w:val="Heading1Char"/>
                  <w:rFonts w:ascii="Cambria Math" w:hAnsi="Cambria Math"/>
                  <w:color w:val="auto"/>
                  <w:sz w:val="24"/>
                  <w:szCs w:val="24"/>
                </w:rPr>
                <m:t>+3.33</m:t>
              </m:r>
            </m:e>
          </m:d>
        </m:oMath>
      </m:oMathPara>
    </w:p>
    <w:p w14:paraId="52080D82" w14:textId="77777777" w:rsidR="00E7075D" w:rsidRPr="00E7075D" w:rsidRDefault="00E7075D" w:rsidP="00C27F98">
      <w:pPr>
        <w:pStyle w:val="ListParagraph"/>
        <w:ind w:left="792"/>
        <w:rPr>
          <w:rStyle w:val="Heading1Char"/>
          <w:color w:val="auto"/>
          <w:sz w:val="24"/>
          <w:szCs w:val="24"/>
        </w:rPr>
      </w:pPr>
    </w:p>
    <w:p w14:paraId="4A3D810B" w14:textId="22202B60" w:rsidR="00F84225" w:rsidRPr="00D50EBB" w:rsidRDefault="00F84225" w:rsidP="00F84225">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PD=0.0052ρ</m:t>
          </m:r>
          <m:sSup>
            <m:sSupPr>
              <m:ctrlPr>
                <w:rPr>
                  <w:rStyle w:val="Heading1Char"/>
                  <w:rFonts w:ascii="Cambria Math" w:hAnsi="Cambria Math"/>
                  <w:i/>
                  <w:color w:val="auto"/>
                  <w:sz w:val="24"/>
                  <w:szCs w:val="24"/>
                </w:rPr>
              </m:ctrlPr>
            </m:sSupPr>
            <m:e>
              <m:d>
                <m:dPr>
                  <m:ctrlPr>
                    <w:rPr>
                      <w:rStyle w:val="Heading1Char"/>
                      <w:rFonts w:ascii="Cambria Math" w:hAnsi="Cambria Math"/>
                      <w:i/>
                      <w:color w:val="auto"/>
                      <w:sz w:val="24"/>
                      <w:szCs w:val="24"/>
                    </w:rPr>
                  </m:ctrlPr>
                </m:dPr>
                <m:e>
                  <m:r>
                    <w:rPr>
                      <w:rStyle w:val="Heading1Char"/>
                      <w:rFonts w:ascii="Cambria Math" w:hAnsi="Cambria Math"/>
                      <w:color w:val="auto"/>
                      <w:sz w:val="24"/>
                      <w:szCs w:val="24"/>
                    </w:rPr>
                    <m:t>Vin</m:t>
                  </m:r>
                </m:e>
              </m:d>
            </m:e>
            <m:sup>
              <m:r>
                <w:rPr>
                  <w:rStyle w:val="Heading1Char"/>
                  <w:rFonts w:ascii="Cambria Math" w:hAnsi="Cambria Math"/>
                  <w:color w:val="auto"/>
                  <w:sz w:val="24"/>
                  <w:szCs w:val="24"/>
                </w:rPr>
                <m:t>2</m:t>
              </m:r>
            </m:sup>
          </m:sSup>
        </m:oMath>
      </m:oMathPara>
    </w:p>
    <w:p w14:paraId="3C8D2BA8" w14:textId="0ED0ADBE" w:rsidR="00C972B6" w:rsidRDefault="00C972B6" w:rsidP="0017113B">
      <w:pPr>
        <w:pStyle w:val="ListParagraph"/>
        <w:ind w:left="792"/>
        <w:rPr>
          <w:rStyle w:val="Heading1Char"/>
          <w:color w:val="auto"/>
          <w:sz w:val="24"/>
          <w:szCs w:val="24"/>
        </w:rPr>
      </w:pPr>
    </w:p>
    <w:p w14:paraId="76A6001A" w14:textId="13C8A605" w:rsidR="00C972B6" w:rsidRDefault="00F478AC" w:rsidP="0017113B">
      <w:pPr>
        <w:pStyle w:val="ListParagraph"/>
        <w:ind w:left="792"/>
        <w:rPr>
          <w:rStyle w:val="Heading1Char"/>
          <w:color w:val="auto"/>
          <w:sz w:val="24"/>
          <w:szCs w:val="24"/>
        </w:rPr>
      </w:pPr>
      <w:r>
        <w:rPr>
          <w:rStyle w:val="Heading1Char"/>
          <w:color w:val="auto"/>
          <w:sz w:val="24"/>
          <w:szCs w:val="24"/>
        </w:rPr>
        <w:t xml:space="preserve">Where: </w:t>
      </w:r>
    </w:p>
    <w:p w14:paraId="1395BDB3" w14:textId="77777777" w:rsidR="00D11688" w:rsidRDefault="00D11688" w:rsidP="0017113B">
      <w:pPr>
        <w:pStyle w:val="ListParagraph"/>
        <w:ind w:left="792"/>
        <w:rPr>
          <w:rStyle w:val="Heading1Char"/>
          <w:color w:val="auto"/>
          <w:sz w:val="24"/>
          <w:szCs w:val="24"/>
        </w:rPr>
      </w:pPr>
    </w:p>
    <w:p w14:paraId="47118164" w14:textId="5814AEC7" w:rsidR="00F478AC" w:rsidRPr="00D11688" w:rsidRDefault="00D11688" w:rsidP="0017113B">
      <w:pPr>
        <w:pStyle w:val="ListParagraph"/>
        <w:ind w:left="792"/>
        <w:rPr>
          <w:rStyle w:val="Heading1Char"/>
          <w:color w:val="auto"/>
          <w:sz w:val="24"/>
          <w:szCs w:val="24"/>
        </w:rPr>
      </w:pPr>
      <m:oMath>
        <m:r>
          <w:rPr>
            <w:rStyle w:val="Heading1Char"/>
            <w:rFonts w:ascii="Cambria Math" w:hAnsi="Cambria Math"/>
            <w:color w:val="auto"/>
            <w:sz w:val="24"/>
            <w:szCs w:val="24"/>
          </w:rPr>
          <m:t>∆P</m:t>
        </m:r>
      </m:oMath>
      <w:r w:rsidR="0030037E">
        <w:rPr>
          <w:rStyle w:val="Heading1Char"/>
          <w:color w:val="auto"/>
          <w:sz w:val="24"/>
          <w:szCs w:val="24"/>
        </w:rPr>
        <w:t>: Pressure</w:t>
      </w:r>
      <w:r>
        <w:rPr>
          <w:rStyle w:val="Heading1Char"/>
          <w:color w:val="auto"/>
          <w:sz w:val="24"/>
          <w:szCs w:val="24"/>
        </w:rPr>
        <w:t xml:space="preserve"> Drop (Pa)</w:t>
      </w:r>
    </w:p>
    <w:p w14:paraId="0E81E3B3" w14:textId="6169DA94" w:rsidR="00F478AC" w:rsidRDefault="00074572" w:rsidP="0017113B">
      <w:pPr>
        <w:pStyle w:val="ListParagraph"/>
        <w:ind w:left="792"/>
        <w:rPr>
          <w:rStyle w:val="Heading1Char"/>
          <w:color w:val="auto"/>
          <w:sz w:val="24"/>
          <w:szCs w:val="24"/>
        </w:rPr>
      </w:pPr>
      <m:oMath>
        <m:r>
          <w:rPr>
            <w:rStyle w:val="Heading1Char"/>
            <w:rFonts w:ascii="Cambria Math" w:hAnsi="Cambria Math"/>
            <w:color w:val="auto"/>
            <w:sz w:val="24"/>
            <w:szCs w:val="24"/>
          </w:rPr>
          <m:t>PD</m:t>
        </m:r>
      </m:oMath>
      <w:r>
        <w:rPr>
          <w:rStyle w:val="Heading1Char"/>
          <w:color w:val="auto"/>
          <w:sz w:val="24"/>
          <w:szCs w:val="24"/>
        </w:rPr>
        <w:t xml:space="preserve"> </w:t>
      </w:r>
      <w:r w:rsidR="0030037E">
        <w:rPr>
          <w:rStyle w:val="Heading1Char"/>
          <w:color w:val="auto"/>
          <w:sz w:val="24"/>
          <w:szCs w:val="24"/>
        </w:rPr>
        <w:t>:</w:t>
      </w:r>
      <w:r w:rsidR="00F478AC">
        <w:rPr>
          <w:rStyle w:val="Heading1Char"/>
          <w:color w:val="auto"/>
          <w:sz w:val="24"/>
          <w:szCs w:val="24"/>
        </w:rPr>
        <w:t xml:space="preserve"> Pressure differential parameter</w:t>
      </w:r>
    </w:p>
    <w:p w14:paraId="449E304C" w14:textId="11287D5C" w:rsidR="00D50EBB" w:rsidRDefault="00F17DE3" w:rsidP="0017113B">
      <w:pPr>
        <w:pStyle w:val="ListParagraph"/>
        <w:ind w:left="792"/>
        <w:rPr>
          <w:rStyle w:val="Heading1Char"/>
          <w:color w:val="auto"/>
          <w:sz w:val="24"/>
          <w:szCs w:val="24"/>
        </w:rPr>
      </w:pPr>
      <m:oMath>
        <m:r>
          <w:rPr>
            <w:rStyle w:val="Heading1Char"/>
            <w:rFonts w:ascii="Cambria Math" w:hAnsi="Cambria Math"/>
            <w:color w:val="auto"/>
            <w:sz w:val="24"/>
            <w:szCs w:val="24"/>
          </w:rPr>
          <m:t>a</m:t>
        </m:r>
      </m:oMath>
      <w:r>
        <w:rPr>
          <w:rStyle w:val="Heading1Char"/>
          <w:color w:val="auto"/>
          <w:sz w:val="24"/>
          <w:szCs w:val="24"/>
        </w:rPr>
        <w:t xml:space="preserve"> </w:t>
      </w:r>
      <w:r w:rsidR="0030037E">
        <w:rPr>
          <w:rStyle w:val="Heading1Char"/>
          <w:color w:val="auto"/>
          <w:sz w:val="24"/>
          <w:szCs w:val="24"/>
        </w:rPr>
        <w:t>:</w:t>
      </w:r>
      <w:r w:rsidR="00E83F71">
        <w:rPr>
          <w:rStyle w:val="Heading1Char"/>
          <w:color w:val="auto"/>
          <w:sz w:val="24"/>
          <w:szCs w:val="24"/>
        </w:rPr>
        <w:t xml:space="preserve"> Inlet height (m)</w:t>
      </w:r>
    </w:p>
    <w:p w14:paraId="34F1597E" w14:textId="4BB050DA" w:rsidR="00E83F71" w:rsidRDefault="00270CA6" w:rsidP="0017113B">
      <w:pPr>
        <w:pStyle w:val="ListParagraph"/>
        <w:ind w:left="792"/>
        <w:rPr>
          <w:rStyle w:val="Heading1Char"/>
          <w:color w:val="auto"/>
          <w:sz w:val="24"/>
          <w:szCs w:val="24"/>
        </w:rPr>
      </w:pPr>
      <m:oMath>
        <m:r>
          <w:rPr>
            <w:rFonts w:ascii="Cambria Math" w:eastAsiaTheme="majorEastAsia" w:hAnsi="Cambria Math" w:cstheme="majorBidi"/>
            <w:sz w:val="24"/>
            <w:szCs w:val="24"/>
          </w:rPr>
          <m:t>b</m:t>
        </m:r>
      </m:oMath>
      <w:r>
        <w:rPr>
          <w:rStyle w:val="Heading1Char"/>
          <w:color w:val="auto"/>
          <w:sz w:val="24"/>
          <w:szCs w:val="24"/>
        </w:rPr>
        <w:t xml:space="preserve"> </w:t>
      </w:r>
      <w:r w:rsidR="0030037E">
        <w:rPr>
          <w:rStyle w:val="Heading1Char"/>
          <w:color w:val="auto"/>
          <w:sz w:val="24"/>
          <w:szCs w:val="24"/>
        </w:rPr>
        <w:t>:</w:t>
      </w:r>
      <w:r w:rsidR="00E83F71">
        <w:rPr>
          <w:rStyle w:val="Heading1Char"/>
          <w:color w:val="auto"/>
          <w:sz w:val="24"/>
          <w:szCs w:val="24"/>
        </w:rPr>
        <w:t xml:space="preserve"> Inlet width (m)</w:t>
      </w:r>
    </w:p>
    <w:p w14:paraId="59D90623" w14:textId="083E24A1" w:rsidR="00E83F71" w:rsidRDefault="00270CA6" w:rsidP="0017113B">
      <w:pPr>
        <w:pStyle w:val="ListParagraph"/>
        <w:ind w:left="792"/>
        <w:rPr>
          <w:rStyle w:val="Heading1Char"/>
          <w:color w:val="auto"/>
          <w:sz w:val="24"/>
          <w:szCs w:val="24"/>
        </w:rPr>
      </w:pPr>
      <m:oMath>
        <m:r>
          <w:rPr>
            <w:rFonts w:ascii="Cambria Math" w:eastAsiaTheme="majorEastAsia" w:hAnsi="Cambria Math" w:cstheme="majorBidi"/>
            <w:sz w:val="24"/>
            <w:szCs w:val="24"/>
          </w:rPr>
          <m:t>s</m:t>
        </m:r>
      </m:oMath>
      <w:r>
        <w:rPr>
          <w:rStyle w:val="Heading1Char"/>
          <w:color w:val="auto"/>
          <w:sz w:val="24"/>
          <w:szCs w:val="24"/>
        </w:rPr>
        <w:t xml:space="preserve"> </w:t>
      </w:r>
      <w:r w:rsidR="0030037E">
        <w:rPr>
          <w:rStyle w:val="Heading1Char"/>
          <w:color w:val="auto"/>
          <w:sz w:val="24"/>
          <w:szCs w:val="24"/>
        </w:rPr>
        <w:t>:</w:t>
      </w:r>
      <w:r w:rsidR="00E83F71">
        <w:rPr>
          <w:rStyle w:val="Heading1Char"/>
          <w:color w:val="auto"/>
          <w:sz w:val="24"/>
          <w:szCs w:val="24"/>
        </w:rPr>
        <w:t xml:space="preserve"> Outlet height (m)</w:t>
      </w:r>
    </w:p>
    <w:p w14:paraId="4877A312" w14:textId="3C8BF61C" w:rsidR="00E83F71" w:rsidRDefault="00270CA6" w:rsidP="0017113B">
      <w:pPr>
        <w:pStyle w:val="ListParagraph"/>
        <w:ind w:left="792"/>
        <w:rPr>
          <w:rStyle w:val="Heading1Char"/>
          <w:color w:val="auto"/>
          <w:sz w:val="24"/>
          <w:szCs w:val="24"/>
        </w:rPr>
      </w:pPr>
      <m:oMath>
        <m:r>
          <w:rPr>
            <w:rStyle w:val="Heading1Char"/>
            <w:rFonts w:ascii="Cambria Math" w:hAnsi="Cambria Math"/>
            <w:color w:val="auto"/>
            <w:sz w:val="24"/>
            <w:szCs w:val="24"/>
          </w:rPr>
          <m:t>Vin</m:t>
        </m:r>
      </m:oMath>
      <w:r>
        <w:rPr>
          <w:rStyle w:val="Heading1Char"/>
          <w:color w:val="auto"/>
          <w:sz w:val="24"/>
          <w:szCs w:val="24"/>
        </w:rPr>
        <w:t xml:space="preserve"> </w:t>
      </w:r>
      <w:r w:rsidR="0030037E">
        <w:rPr>
          <w:rStyle w:val="Heading1Char"/>
          <w:color w:val="auto"/>
          <w:sz w:val="24"/>
          <w:szCs w:val="24"/>
        </w:rPr>
        <w:t>:</w:t>
      </w:r>
      <w:r w:rsidR="00E83F71">
        <w:rPr>
          <w:rStyle w:val="Heading1Char"/>
          <w:color w:val="auto"/>
          <w:sz w:val="24"/>
          <w:szCs w:val="24"/>
        </w:rPr>
        <w:t xml:space="preserve"> </w:t>
      </w:r>
      <w:r w:rsidR="000B5B30">
        <w:rPr>
          <w:rStyle w:val="Heading1Char"/>
          <w:color w:val="auto"/>
          <w:sz w:val="24"/>
          <w:szCs w:val="24"/>
        </w:rPr>
        <w:t>Air i</w:t>
      </w:r>
      <w:r w:rsidR="00E83F71">
        <w:rPr>
          <w:rStyle w:val="Heading1Char"/>
          <w:color w:val="auto"/>
          <w:sz w:val="24"/>
          <w:szCs w:val="24"/>
        </w:rPr>
        <w:t>nlet velocity (m/s)</w:t>
      </w:r>
    </w:p>
    <w:p w14:paraId="2EF0EE55" w14:textId="50D4858F" w:rsidR="00E83F71" w:rsidRDefault="00E83F71" w:rsidP="00E83F71">
      <w:pPr>
        <w:pStyle w:val="ListParagraph"/>
        <w:ind w:left="792"/>
        <w:rPr>
          <w:rStyle w:val="Heading1Char"/>
          <w:color w:val="auto"/>
          <w:sz w:val="24"/>
          <w:szCs w:val="24"/>
        </w:rPr>
      </w:pPr>
      <m:oMath>
        <m:r>
          <w:rPr>
            <w:rStyle w:val="Heading1Char"/>
            <w:rFonts w:ascii="Cambria Math" w:hAnsi="Cambria Math"/>
            <w:color w:val="auto"/>
            <w:sz w:val="24"/>
            <w:szCs w:val="24"/>
          </w:rPr>
          <m:t>ρ</m:t>
        </m:r>
      </m:oMath>
      <w:r w:rsidR="00E7075D">
        <w:rPr>
          <w:rStyle w:val="Heading1Char"/>
          <w:color w:val="auto"/>
          <w:sz w:val="24"/>
          <w:szCs w:val="24"/>
        </w:rPr>
        <w:t>: Density</w:t>
      </w:r>
      <w:r>
        <w:rPr>
          <w:rStyle w:val="Heading1Char"/>
          <w:color w:val="auto"/>
          <w:sz w:val="24"/>
          <w:szCs w:val="24"/>
        </w:rPr>
        <w:t xml:space="preserve"> of inlet gas </w:t>
      </w:r>
      <w:r w:rsidRPr="001B75E2">
        <w:rPr>
          <w:rStyle w:val="Heading1Char"/>
          <w:color w:val="auto"/>
          <w:sz w:val="24"/>
          <w:szCs w:val="24"/>
        </w:rPr>
        <w:t>(</w:t>
      </w:r>
      <w:r w:rsidRPr="00A26E77">
        <w:rPr>
          <w:rStyle w:val="Heading1Char"/>
          <w:color w:val="auto"/>
          <w:sz w:val="24"/>
          <w:szCs w:val="24"/>
        </w:rPr>
        <w:t>kg/</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oMath>
      <w:r>
        <w:rPr>
          <w:rStyle w:val="Heading1Char"/>
          <w:color w:val="auto"/>
          <w:sz w:val="24"/>
          <w:szCs w:val="24"/>
        </w:rPr>
        <w:t>)</w:t>
      </w:r>
    </w:p>
    <w:p w14:paraId="1C27182E" w14:textId="77777777" w:rsidR="00383BCD" w:rsidRDefault="00383BCD" w:rsidP="00E83F71">
      <w:pPr>
        <w:pStyle w:val="ListParagraph"/>
        <w:ind w:left="792"/>
        <w:rPr>
          <w:rStyle w:val="Heading1Char"/>
          <w:rFonts w:cs="Arial"/>
          <w:color w:val="auto"/>
          <w:sz w:val="24"/>
          <w:szCs w:val="24"/>
          <w:lang w:val="en-US" w:bidi="fa-IR"/>
        </w:rPr>
      </w:pPr>
    </w:p>
    <w:p w14:paraId="3D22C575" w14:textId="534E78D5" w:rsidR="00383BCD" w:rsidRDefault="00383BCD" w:rsidP="00E83F71">
      <w:pPr>
        <w:pStyle w:val="ListParagraph"/>
        <w:ind w:left="792"/>
        <w:rPr>
          <w:rStyle w:val="Heading1Char"/>
          <w:rFonts w:cs="Arial"/>
          <w:color w:val="auto"/>
          <w:sz w:val="24"/>
          <w:szCs w:val="24"/>
          <w:lang w:val="en-US" w:bidi="fa-IR"/>
        </w:rPr>
      </w:pPr>
      <w:r>
        <w:rPr>
          <w:rStyle w:val="Heading1Char"/>
          <w:rFonts w:cs="Arial"/>
          <w:color w:val="auto"/>
          <w:sz w:val="24"/>
          <w:szCs w:val="24"/>
          <w:lang w:val="en-US" w:bidi="fa-IR"/>
        </w:rPr>
        <w:t xml:space="preserve">Actual Velocity at Inlet: </w:t>
      </w:r>
    </w:p>
    <w:p w14:paraId="005D6CEA" w14:textId="77777777" w:rsidR="00383BCD" w:rsidRDefault="00383BCD" w:rsidP="00E83F71">
      <w:pPr>
        <w:pStyle w:val="ListParagraph"/>
        <w:ind w:left="792"/>
        <w:rPr>
          <w:rStyle w:val="Heading1Char"/>
          <w:rFonts w:cs="Arial"/>
          <w:color w:val="auto"/>
          <w:sz w:val="24"/>
          <w:szCs w:val="24"/>
          <w:lang w:val="en-US" w:bidi="fa-IR"/>
        </w:rPr>
      </w:pPr>
    </w:p>
    <w:p w14:paraId="7A5C694A" w14:textId="65AA4B72" w:rsidR="00383BCD" w:rsidRPr="000C002D" w:rsidRDefault="00383BCD" w:rsidP="00383BCD">
      <w:pPr>
        <w:pStyle w:val="ListParagraph"/>
        <w:rPr>
          <w:rStyle w:val="Heading1Char"/>
          <w:rFonts w:cs="Arial"/>
          <w:color w:val="auto"/>
          <w:sz w:val="24"/>
          <w:szCs w:val="24"/>
          <w:rtl/>
          <w:lang w:bidi="fa-IR"/>
        </w:rPr>
      </w:pPr>
      <m:oMathPara>
        <m:oMathParaPr>
          <m:jc m:val="left"/>
        </m:oMathParaPr>
        <m:oMath>
          <m:r>
            <w:rPr>
              <w:rStyle w:val="Heading1Char"/>
              <w:rFonts w:ascii="Cambria Math" w:hAnsi="Cambria Math"/>
              <w:color w:val="auto"/>
              <w:sz w:val="24"/>
              <w:szCs w:val="24"/>
            </w:rPr>
            <m:t>Vi=</m:t>
          </m:r>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Qa</m:t>
              </m:r>
            </m:num>
            <m:den>
              <m:r>
                <w:rPr>
                  <w:rStyle w:val="Heading1Char"/>
                  <w:rFonts w:ascii="Cambria Math" w:hAnsi="Cambria Math"/>
                  <w:color w:val="auto"/>
                  <w:sz w:val="24"/>
                  <w:szCs w:val="24"/>
                </w:rPr>
                <m:t>A</m:t>
              </m:r>
            </m:den>
          </m:f>
          <m:r>
            <w:rPr>
              <w:rStyle w:val="Heading1Char"/>
              <w:rFonts w:ascii="Cambria Math" w:hAnsi="Cambria Math"/>
              <w:color w:val="auto"/>
              <w:sz w:val="24"/>
              <w:szCs w:val="24"/>
            </w:rPr>
            <m:t>=</m:t>
          </m:r>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3.1</m:t>
              </m:r>
            </m:num>
            <m:den>
              <m:r>
                <w:rPr>
                  <w:rStyle w:val="Heading1Char"/>
                  <w:rFonts w:ascii="Cambria Math" w:hAnsi="Cambria Math"/>
                  <w:color w:val="auto"/>
                  <w:sz w:val="24"/>
                  <w:szCs w:val="24"/>
                </w:rPr>
                <m:t>0.306×0.6</m:t>
              </m:r>
            </m:den>
          </m:f>
          <m:r>
            <w:rPr>
              <w:rStyle w:val="Heading1Char"/>
              <w:rFonts w:ascii="Cambria Math" w:hAnsi="Cambria Math"/>
              <w:color w:val="auto"/>
              <w:sz w:val="24"/>
              <w:szCs w:val="24"/>
            </w:rPr>
            <m:t>=16.88</m:t>
          </m:r>
        </m:oMath>
      </m:oMathPara>
    </w:p>
    <w:p w14:paraId="38C0660D" w14:textId="77777777" w:rsidR="00383BCD" w:rsidRPr="00383BCD" w:rsidRDefault="00383BCD" w:rsidP="00383BCD">
      <w:pPr>
        <w:pStyle w:val="ListParagraph"/>
        <w:ind w:left="1440"/>
        <w:rPr>
          <w:rStyle w:val="Heading1Char"/>
          <w:rFonts w:cs="Arial"/>
          <w:color w:val="auto"/>
          <w:sz w:val="24"/>
          <w:szCs w:val="24"/>
          <w:lang w:val="en-US" w:bidi="fa-IR"/>
        </w:rPr>
      </w:pPr>
    </w:p>
    <w:p w14:paraId="2B41AD13" w14:textId="77777777" w:rsidR="00783B8A" w:rsidRDefault="00783B8A" w:rsidP="00E83F71">
      <w:pPr>
        <w:pStyle w:val="ListParagraph"/>
        <w:ind w:left="792"/>
        <w:rPr>
          <w:rStyle w:val="Heading1Char"/>
          <w:color w:val="auto"/>
          <w:sz w:val="24"/>
          <w:szCs w:val="24"/>
        </w:rPr>
      </w:pPr>
    </w:p>
    <w:p w14:paraId="261F1FF5" w14:textId="3B738391" w:rsidR="00645654" w:rsidRPr="0082107A" w:rsidRDefault="00645654" w:rsidP="00645654">
      <w:pPr>
        <w:pStyle w:val="ListParagraph"/>
        <w:ind w:left="792"/>
        <w:rPr>
          <w:rStyle w:val="Heading1Char"/>
          <w:rFonts w:cs="Arial"/>
          <w:i/>
          <w:color w:val="auto"/>
          <w:sz w:val="24"/>
          <w:szCs w:val="24"/>
          <w:rtl/>
          <w:lang w:bidi="fa-IR"/>
        </w:rPr>
      </w:pPr>
      <w:bookmarkStart w:id="11" w:name="_Hlk223109805"/>
      <m:oMathPara>
        <m:oMathParaPr>
          <m:jc m:val="left"/>
        </m:oMathParaPr>
        <m:oMath>
          <m:r>
            <w:rPr>
              <w:rStyle w:val="Heading1Char"/>
              <w:rFonts w:ascii="Cambria Math" w:hAnsi="Cambria Math"/>
              <w:color w:val="auto"/>
              <w:sz w:val="24"/>
              <w:szCs w:val="24"/>
            </w:rPr>
            <m:t>PD=0.0052×1</m:t>
          </m:r>
          <m:r>
            <w:rPr>
              <w:rStyle w:val="Heading1Char"/>
              <w:rFonts w:ascii="Cambria Math" w:hAnsi="Cambria Math" w:cs="Arial"/>
              <w:color w:val="auto"/>
              <w:sz w:val="24"/>
              <w:szCs w:val="24"/>
              <w:lang w:bidi="fa-IR"/>
            </w:rPr>
            <m:t>.05×</m:t>
          </m:r>
          <w:bookmarkStart w:id="12" w:name="_Hlk223098278"/>
          <m:sSup>
            <m:sSupPr>
              <m:ctrlPr>
                <w:rPr>
                  <w:rStyle w:val="Heading1Char"/>
                  <w:rFonts w:ascii="Cambria Math" w:hAnsi="Cambria Math"/>
                  <w:i/>
                  <w:color w:val="auto"/>
                  <w:sz w:val="24"/>
                  <w:szCs w:val="24"/>
                </w:rPr>
              </m:ctrlPr>
            </m:sSupPr>
            <m:e>
              <m:d>
                <m:dPr>
                  <m:ctrlPr>
                    <w:rPr>
                      <w:rStyle w:val="Heading1Char"/>
                      <w:rFonts w:ascii="Cambria Math" w:hAnsi="Cambria Math"/>
                      <w:i/>
                      <w:color w:val="auto"/>
                      <w:sz w:val="24"/>
                      <w:szCs w:val="24"/>
                    </w:rPr>
                  </m:ctrlPr>
                </m:dPr>
                <m:e>
                  <m:r>
                    <w:rPr>
                      <w:rStyle w:val="Heading1Char"/>
                      <w:rFonts w:ascii="Cambria Math" w:hAnsi="Cambria Math"/>
                      <w:color w:val="auto"/>
                      <w:sz w:val="24"/>
                      <w:szCs w:val="24"/>
                    </w:rPr>
                    <m:t>16.88</m:t>
                  </m:r>
                </m:e>
              </m:d>
            </m:e>
            <m:sup>
              <m:r>
                <w:rPr>
                  <w:rStyle w:val="Heading1Char"/>
                  <w:rFonts w:ascii="Cambria Math" w:hAnsi="Cambria Math"/>
                  <w:color w:val="auto"/>
                  <w:sz w:val="24"/>
                  <w:szCs w:val="24"/>
                </w:rPr>
                <m:t>2</m:t>
              </m:r>
            </m:sup>
          </m:sSup>
          <w:bookmarkEnd w:id="12"/>
          <m:r>
            <w:rPr>
              <w:rStyle w:val="Heading1Char"/>
              <w:rFonts w:ascii="Cambria Math" w:hAnsi="Cambria Math"/>
              <w:color w:val="auto"/>
              <w:sz w:val="24"/>
              <w:szCs w:val="24"/>
            </w:rPr>
            <m:t>=</m:t>
          </m:r>
          <m:r>
            <w:rPr>
              <w:rStyle w:val="Heading1Char"/>
              <w:rFonts w:ascii="Cambria Math" w:hAnsi="Cambria Math" w:cs="Arial"/>
              <w:color w:val="auto"/>
              <w:sz w:val="24"/>
              <w:szCs w:val="24"/>
              <w:lang w:bidi="fa-IR"/>
            </w:rPr>
            <m:t>1.56</m:t>
          </m:r>
        </m:oMath>
      </m:oMathPara>
    </w:p>
    <w:bookmarkEnd w:id="11"/>
    <w:p w14:paraId="48766202" w14:textId="77777777" w:rsidR="00783B8A" w:rsidRDefault="00783B8A" w:rsidP="00E83F71">
      <w:pPr>
        <w:pStyle w:val="ListParagraph"/>
        <w:ind w:left="792"/>
        <w:rPr>
          <w:rStyle w:val="Heading1Char"/>
          <w:color w:val="auto"/>
          <w:sz w:val="24"/>
          <w:szCs w:val="24"/>
        </w:rPr>
      </w:pPr>
    </w:p>
    <w:p w14:paraId="15B1D71A" w14:textId="2B27927C" w:rsidR="0082107A" w:rsidRPr="0082107A" w:rsidRDefault="0082107A" w:rsidP="0082107A">
      <w:pPr>
        <w:pStyle w:val="ListParagraph"/>
        <w:ind w:left="792"/>
        <w:rPr>
          <w:rStyle w:val="Heading1Char"/>
          <w:rFonts w:cs="Arial"/>
          <w:i/>
          <w:color w:val="auto"/>
          <w:sz w:val="24"/>
          <w:szCs w:val="24"/>
          <w:rtl/>
          <w:lang w:val="fr-FR" w:bidi="fa-IR"/>
        </w:rPr>
      </w:pPr>
      <m:oMathPara>
        <m:oMathParaPr>
          <m:jc m:val="left"/>
        </m:oMathParaPr>
        <m:oMath>
          <m:r>
            <w:rPr>
              <w:rStyle w:val="Heading1Char"/>
              <w:rFonts w:ascii="Cambria Math" w:hAnsi="Cambria Math"/>
              <w:color w:val="auto"/>
              <w:sz w:val="24"/>
              <w:szCs w:val="24"/>
            </w:rPr>
            <m:t>∆P=98×1.56</m:t>
          </m:r>
          <m:d>
            <m:dPr>
              <m:ctrlPr>
                <w:rPr>
                  <w:rStyle w:val="Heading1Char"/>
                  <w:rFonts w:ascii="Cambria Math" w:hAnsi="Cambria Math"/>
                  <w:i/>
                  <w:color w:val="auto"/>
                  <w:sz w:val="24"/>
                  <w:szCs w:val="24"/>
                </w:rPr>
              </m:ctrlPr>
            </m:dPr>
            <m:e>
              <m:r>
                <w:rPr>
                  <w:rStyle w:val="Heading1Char"/>
                  <w:rFonts w:ascii="Cambria Math" w:hAnsi="Cambria Math"/>
                  <w:color w:val="auto"/>
                  <w:sz w:val="24"/>
                  <w:szCs w:val="24"/>
                </w:rPr>
                <m:t>11.3</m:t>
              </m:r>
              <m:sSup>
                <m:sSupPr>
                  <m:ctrlPr>
                    <w:rPr>
                      <w:rStyle w:val="Heading1Char"/>
                      <w:rFonts w:ascii="Cambria Math" w:hAnsi="Cambria Math"/>
                      <w:i/>
                      <w:color w:val="auto"/>
                      <w:sz w:val="24"/>
                      <w:szCs w:val="24"/>
                    </w:rPr>
                  </m:ctrlPr>
                </m:sSupPr>
                <m:e>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0</m:t>
                      </m:r>
                      <m:r>
                        <w:rPr>
                          <w:rFonts w:ascii="Cambria Math" w:eastAsiaTheme="majorEastAsia" w:hAnsi="Cambria Math" w:cs="Arial"/>
                          <w:sz w:val="24"/>
                          <w:szCs w:val="24"/>
                          <w:lang w:bidi="fa-IR"/>
                        </w:rPr>
                        <m:t>.6</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0</m:t>
                          </m:r>
                          <m:r>
                            <w:rPr>
                              <w:rFonts w:ascii="Cambria Math" w:eastAsiaTheme="majorEastAsia" w:hAnsi="Cambria Math" w:cs="Arial"/>
                              <w:sz w:val="24"/>
                              <w:szCs w:val="24"/>
                              <w:lang w:bidi="fa-IR"/>
                            </w:rPr>
                            <m:t>.306</m:t>
                          </m:r>
                        </m:num>
                        <m:den>
                          <m:sSup>
                            <m:sSupPr>
                              <m:ctrlPr>
                                <w:rPr>
                                  <w:rFonts w:ascii="Cambria Math" w:eastAsiaTheme="majorEastAsia" w:hAnsi="Cambria Math" w:cstheme="majorBidi"/>
                                  <w:i/>
                                  <w:sz w:val="24"/>
                                  <w:szCs w:val="24"/>
                                </w:rPr>
                              </m:ctrlPr>
                            </m:sSupPr>
                            <m:e>
                              <m:r>
                                <w:rPr>
                                  <w:rFonts w:ascii="Cambria Math" w:eastAsiaTheme="majorEastAsia" w:hAnsi="Cambria Math" w:cstheme="majorBidi"/>
                                  <w:sz w:val="24"/>
                                  <w:szCs w:val="24"/>
                                </w:rPr>
                                <m:t xml:space="preserve"> 0</m:t>
                              </m:r>
                              <m:r>
                                <w:rPr>
                                  <w:rFonts w:ascii="Cambria Math" w:eastAsiaTheme="majorEastAsia" w:hAnsi="Cambria Math" w:cs="Arial"/>
                                  <w:sz w:val="24"/>
                                  <w:szCs w:val="24"/>
                                  <w:lang w:bidi="fa-IR"/>
                                </w:rPr>
                                <m:t>.8</m:t>
                              </m:r>
                            </m:e>
                            <m:sup>
                              <m:r>
                                <w:rPr>
                                  <w:rFonts w:ascii="Cambria Math" w:eastAsiaTheme="majorEastAsia" w:hAnsi="Cambria Math" w:cstheme="majorBidi"/>
                                  <w:sz w:val="24"/>
                                  <w:szCs w:val="24"/>
                                </w:rPr>
                                <m:t xml:space="preserve">2 </m:t>
                              </m:r>
                            </m:sup>
                          </m:sSup>
                        </m:den>
                      </m:f>
                    </m:e>
                  </m:d>
                </m:e>
                <m:sup>
                  <m:r>
                    <w:rPr>
                      <w:rStyle w:val="Heading1Char"/>
                      <w:rFonts w:ascii="Cambria Math" w:hAnsi="Cambria Math"/>
                      <w:color w:val="auto"/>
                      <w:sz w:val="24"/>
                      <w:szCs w:val="24"/>
                    </w:rPr>
                    <m:t>0.5</m:t>
                  </m:r>
                </m:sup>
              </m:sSup>
              <m:r>
                <w:rPr>
                  <w:rStyle w:val="Heading1Char"/>
                  <w:rFonts w:ascii="Cambria Math" w:hAnsi="Cambria Math"/>
                  <w:color w:val="auto"/>
                  <w:sz w:val="24"/>
                  <w:szCs w:val="24"/>
                </w:rPr>
                <m:t>+3.33</m:t>
              </m:r>
            </m:e>
          </m:d>
          <m:r>
            <w:rPr>
              <w:rStyle w:val="Heading1Char"/>
              <w:rFonts w:ascii="Cambria Math" w:hAnsi="Cambria Math"/>
              <w:color w:val="auto"/>
              <w:sz w:val="24"/>
              <w:szCs w:val="24"/>
            </w:rPr>
            <m:t>=1433</m:t>
          </m:r>
          <m:r>
            <w:rPr>
              <w:rStyle w:val="Heading1Char"/>
              <w:rFonts w:ascii="Cambria Math" w:hAnsi="Cambria Math" w:cs="Arial"/>
              <w:color w:val="auto"/>
              <w:sz w:val="24"/>
              <w:szCs w:val="24"/>
              <w:lang w:bidi="fa-IR"/>
            </w:rPr>
            <m:t xml:space="preserve"> </m:t>
          </m:r>
          <m:r>
            <w:rPr>
              <w:rStyle w:val="Heading1Char"/>
              <w:rFonts w:ascii="Cambria Math" w:hAnsi="Cambria Math" w:cs="Arial"/>
              <w:color w:val="auto"/>
              <w:sz w:val="24"/>
              <w:szCs w:val="24"/>
              <w:lang w:val="fr-FR" w:bidi="fa-IR"/>
            </w:rPr>
            <m:t>Pa</m:t>
          </m:r>
        </m:oMath>
      </m:oMathPara>
    </w:p>
    <w:p w14:paraId="4CE88031" w14:textId="01E4FBC0" w:rsidR="00783B8A" w:rsidRDefault="00783B8A" w:rsidP="00E83F71">
      <w:pPr>
        <w:pStyle w:val="ListParagraph"/>
        <w:ind w:left="792"/>
        <w:rPr>
          <w:rStyle w:val="Heading1Char"/>
          <w:color w:val="auto"/>
          <w:sz w:val="24"/>
          <w:szCs w:val="24"/>
        </w:rPr>
      </w:pPr>
    </w:p>
    <w:p w14:paraId="792CC4F4" w14:textId="71725C9B" w:rsidR="00783B8A" w:rsidRDefault="00783B8A" w:rsidP="00E83F71">
      <w:pPr>
        <w:pStyle w:val="ListParagraph"/>
        <w:ind w:left="792"/>
        <w:rPr>
          <w:rStyle w:val="Heading1Char"/>
          <w:color w:val="auto"/>
          <w:sz w:val="24"/>
          <w:szCs w:val="24"/>
        </w:rPr>
      </w:pPr>
    </w:p>
    <w:p w14:paraId="433A91DF" w14:textId="77777777" w:rsidR="00783B8A" w:rsidRDefault="00783B8A" w:rsidP="00E83F71">
      <w:pPr>
        <w:pStyle w:val="ListParagraph"/>
        <w:ind w:left="792"/>
        <w:rPr>
          <w:rStyle w:val="Heading1Char"/>
          <w:color w:val="auto"/>
          <w:sz w:val="24"/>
          <w:szCs w:val="24"/>
        </w:rPr>
      </w:pPr>
    </w:p>
    <w:p w14:paraId="0BFDC250" w14:textId="77777777" w:rsidR="00783B8A" w:rsidRDefault="00783B8A" w:rsidP="00E83F71">
      <w:pPr>
        <w:pStyle w:val="ListParagraph"/>
        <w:ind w:left="792"/>
        <w:rPr>
          <w:rStyle w:val="Heading1Char"/>
          <w:color w:val="auto"/>
          <w:sz w:val="24"/>
          <w:szCs w:val="24"/>
        </w:rPr>
      </w:pPr>
    </w:p>
    <w:p w14:paraId="68EC5378" w14:textId="77777777" w:rsidR="001E3415" w:rsidRDefault="001E3415" w:rsidP="00E83F71">
      <w:pPr>
        <w:pStyle w:val="ListParagraph"/>
        <w:ind w:left="792"/>
        <w:rPr>
          <w:rStyle w:val="Heading1Char"/>
          <w:color w:val="auto"/>
          <w:sz w:val="24"/>
          <w:szCs w:val="24"/>
        </w:rPr>
      </w:pPr>
    </w:p>
    <w:p w14:paraId="1F5D0E8A" w14:textId="77777777" w:rsidR="00783B8A" w:rsidRDefault="00783B8A" w:rsidP="00E83F71">
      <w:pPr>
        <w:pStyle w:val="ListParagraph"/>
        <w:ind w:left="792"/>
        <w:rPr>
          <w:rStyle w:val="Heading1Char"/>
          <w:color w:val="auto"/>
          <w:sz w:val="24"/>
          <w:szCs w:val="24"/>
        </w:rPr>
      </w:pPr>
    </w:p>
    <w:p w14:paraId="6C05EB7F" w14:textId="315BBF57" w:rsidR="008F6F77" w:rsidRPr="008F6F77" w:rsidRDefault="008F6F77" w:rsidP="008F6F77">
      <w:pPr>
        <w:pStyle w:val="ListParagraph"/>
        <w:numPr>
          <w:ilvl w:val="1"/>
          <w:numId w:val="12"/>
        </w:numPr>
        <w:rPr>
          <w:rStyle w:val="Heading1Char"/>
          <w:b/>
          <w:bCs/>
          <w:sz w:val="24"/>
          <w:szCs w:val="24"/>
        </w:rPr>
      </w:pPr>
      <w:r>
        <w:rPr>
          <w:rStyle w:val="Heading1Char"/>
          <w:rFonts w:cs="Arial"/>
          <w:b/>
          <w:bCs/>
          <w:sz w:val="24"/>
          <w:szCs w:val="24"/>
          <w:lang w:val="en-US" w:bidi="fa-IR"/>
        </w:rPr>
        <w:lastRenderedPageBreak/>
        <w:t xml:space="preserve">Cut off size of </w:t>
      </w:r>
      <w:r w:rsidR="00266047">
        <w:rPr>
          <w:rStyle w:val="Heading1Char"/>
          <w:rFonts w:cs="Arial"/>
          <w:b/>
          <w:bCs/>
          <w:sz w:val="24"/>
          <w:szCs w:val="24"/>
          <w:lang w:val="en-US" w:bidi="fa-IR"/>
        </w:rPr>
        <w:t>particle (100%)</w:t>
      </w:r>
    </w:p>
    <w:p w14:paraId="71D9CF01" w14:textId="4BE749D5" w:rsidR="008F6F77" w:rsidRDefault="008F6F77" w:rsidP="008F6F77">
      <w:pPr>
        <w:pStyle w:val="ListParagraph"/>
        <w:ind w:left="792"/>
        <w:rPr>
          <w:rStyle w:val="Heading1Char"/>
          <w:rFonts w:cs="Arial"/>
          <w:b/>
          <w:bCs/>
          <w:sz w:val="24"/>
          <w:szCs w:val="24"/>
          <w:lang w:val="en-US" w:bidi="fa-IR"/>
        </w:rPr>
      </w:pPr>
    </w:p>
    <w:p w14:paraId="03083C96" w14:textId="3356B05B" w:rsidR="008F6F77" w:rsidRPr="008F6F77" w:rsidRDefault="00C3691E" w:rsidP="00E16EBD">
      <w:pPr>
        <w:pStyle w:val="ListParagraph"/>
        <w:spacing w:line="360" w:lineRule="auto"/>
        <w:ind w:left="792"/>
        <w:rPr>
          <w:rStyle w:val="Heading1Char"/>
          <w:color w:val="auto"/>
          <w:sz w:val="24"/>
          <w:szCs w:val="24"/>
        </w:rPr>
      </w:pPr>
      <w:r w:rsidRPr="00C3691E">
        <w:rPr>
          <w:rFonts w:asciiTheme="majorHAnsi" w:eastAsiaTheme="majorEastAsia" w:hAnsiTheme="majorHAnsi" w:cstheme="majorBidi"/>
          <w:sz w:val="24"/>
          <w:szCs w:val="24"/>
        </w:rPr>
        <w:t xml:space="preserve">Particles having a diameter equal to the cut off diameter are captured with an efficiency of </w:t>
      </w:r>
      <w:r>
        <w:rPr>
          <w:rFonts w:asciiTheme="majorHAnsi" w:eastAsiaTheme="majorEastAsia" w:hAnsiTheme="majorHAnsi" w:cstheme="majorBidi"/>
          <w:sz w:val="24"/>
          <w:szCs w:val="24"/>
        </w:rPr>
        <w:t>10</w:t>
      </w:r>
      <w:r w:rsidRPr="00C3691E">
        <w:rPr>
          <w:rFonts w:asciiTheme="majorHAnsi" w:eastAsiaTheme="majorEastAsia" w:hAnsiTheme="majorHAnsi" w:cstheme="majorBidi"/>
          <w:sz w:val="24"/>
          <w:szCs w:val="24"/>
        </w:rPr>
        <w:t xml:space="preserve">0%. It means that the cyclone will capture </w:t>
      </w:r>
      <w:r>
        <w:rPr>
          <w:rFonts w:asciiTheme="majorHAnsi" w:eastAsiaTheme="majorEastAsia" w:hAnsiTheme="majorHAnsi" w:cstheme="majorBidi"/>
          <w:sz w:val="24"/>
          <w:szCs w:val="24"/>
        </w:rPr>
        <w:t>10</w:t>
      </w:r>
      <w:r w:rsidRPr="00C3691E">
        <w:rPr>
          <w:rFonts w:asciiTheme="majorHAnsi" w:eastAsiaTheme="majorEastAsia" w:hAnsiTheme="majorHAnsi" w:cstheme="majorBidi"/>
          <w:sz w:val="24"/>
          <w:szCs w:val="24"/>
        </w:rPr>
        <w:t xml:space="preserve">0% of the particles having this diameter in the gas stream and will let through the other </w:t>
      </w:r>
      <w:r>
        <w:rPr>
          <w:rFonts w:asciiTheme="majorHAnsi" w:eastAsiaTheme="majorEastAsia" w:hAnsiTheme="majorHAnsi" w:cstheme="majorBidi"/>
          <w:sz w:val="24"/>
          <w:szCs w:val="24"/>
        </w:rPr>
        <w:t>10</w:t>
      </w:r>
      <w:r w:rsidRPr="00C3691E">
        <w:rPr>
          <w:rFonts w:asciiTheme="majorHAnsi" w:eastAsiaTheme="majorEastAsia" w:hAnsiTheme="majorHAnsi" w:cstheme="majorBidi"/>
          <w:sz w:val="24"/>
          <w:szCs w:val="24"/>
        </w:rPr>
        <w:t>0%.</w:t>
      </w:r>
    </w:p>
    <w:p w14:paraId="4D791A4E" w14:textId="72E8FF45" w:rsidR="00E83F71" w:rsidRDefault="00E83F71" w:rsidP="00E16EBD">
      <w:pPr>
        <w:pStyle w:val="ListParagraph"/>
        <w:spacing w:line="360" w:lineRule="auto"/>
        <w:ind w:left="792"/>
        <w:rPr>
          <w:rStyle w:val="Heading1Char"/>
          <w:color w:val="auto"/>
          <w:sz w:val="24"/>
          <w:szCs w:val="24"/>
        </w:rPr>
      </w:pPr>
    </w:p>
    <w:p w14:paraId="6F95F0C0" w14:textId="113E2C2B" w:rsidR="005F0C9C" w:rsidRPr="009A1D72" w:rsidRDefault="0085286D" w:rsidP="0017113B">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dc=</m:t>
          </m:r>
          <m:sSup>
            <m:sSupPr>
              <m:ctrlPr>
                <w:rPr>
                  <w:rStyle w:val="Heading1Char"/>
                  <w:rFonts w:ascii="Cambria Math" w:hAnsi="Cambria Math"/>
                  <w:i/>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6</m:t>
              </m:r>
            </m:sup>
          </m:sSup>
          <m:r>
            <w:rPr>
              <w:rStyle w:val="Heading1Char"/>
              <w:rFonts w:ascii="Cambria Math" w:hAnsi="Cambria Math"/>
              <w:color w:val="auto"/>
              <w:sz w:val="24"/>
              <w:szCs w:val="24"/>
            </w:rPr>
            <m:t>×</m:t>
          </m:r>
          <m:rad>
            <m:radPr>
              <m:degHide m:val="1"/>
              <m:ctrlPr>
                <w:rPr>
                  <w:rStyle w:val="Heading1Char"/>
                  <w:rFonts w:ascii="Cambria Math" w:hAnsi="Cambria Math"/>
                  <w:i/>
                  <w:color w:val="auto"/>
                  <w:sz w:val="24"/>
                  <w:szCs w:val="24"/>
                </w:rPr>
              </m:ctrlPr>
            </m:radPr>
            <m:deg/>
            <m:e>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9μa×a</m:t>
                  </m:r>
                </m:num>
                <m:den>
                  <m:r>
                    <w:rPr>
                      <w:rStyle w:val="Heading1Char"/>
                      <w:rFonts w:ascii="Cambria Math" w:hAnsi="Cambria Math"/>
                      <w:color w:val="auto"/>
                      <w:sz w:val="24"/>
                      <w:szCs w:val="24"/>
                    </w:rPr>
                    <m:t>2π.Nt.Vin.(ρs-</m:t>
                  </m:r>
                  <w:bookmarkStart w:id="13" w:name="_Hlk99648904"/>
                  <m:r>
                    <w:rPr>
                      <w:rStyle w:val="Heading1Char"/>
                      <w:rFonts w:ascii="Cambria Math" w:hAnsi="Cambria Math"/>
                      <w:color w:val="auto"/>
                      <w:sz w:val="24"/>
                      <w:szCs w:val="24"/>
                    </w:rPr>
                    <m:t>ρg</m:t>
                  </m:r>
                  <w:bookmarkEnd w:id="13"/>
                  <m:r>
                    <w:rPr>
                      <w:rStyle w:val="Heading1Char"/>
                      <w:rFonts w:ascii="Cambria Math" w:hAnsi="Cambria Math"/>
                      <w:color w:val="auto"/>
                      <w:sz w:val="24"/>
                      <w:szCs w:val="24"/>
                    </w:rPr>
                    <m:t>)</m:t>
                  </m:r>
                </m:den>
              </m:f>
            </m:e>
          </m:rad>
        </m:oMath>
      </m:oMathPara>
    </w:p>
    <w:p w14:paraId="5EB20C75" w14:textId="2BFF86FB" w:rsidR="00861D0F" w:rsidRPr="001577BC" w:rsidRDefault="009A1D72" w:rsidP="00861D0F">
      <w:pPr>
        <w:shd w:val="clear" w:color="auto" w:fill="FFFFFF"/>
        <w:spacing w:before="240" w:after="240" w:line="240" w:lineRule="auto"/>
        <w:ind w:left="720"/>
        <w:rPr>
          <w:rFonts w:ascii="Segoe UI" w:eastAsia="Times New Roman" w:hAnsi="Segoe UI" w:cs="Segoe UI"/>
          <w:color w:val="0F1115"/>
        </w:rPr>
      </w:pPr>
      <m:oMathPara>
        <m:oMathParaPr>
          <m:jc m:val="left"/>
        </m:oMathParaPr>
        <m:oMath>
          <m:r>
            <w:rPr>
              <w:rStyle w:val="Heading1Char"/>
              <w:rFonts w:ascii="Cambria Math" w:hAnsi="Cambria Math"/>
              <w:color w:val="auto"/>
              <w:sz w:val="24"/>
              <w:szCs w:val="24"/>
            </w:rPr>
            <m:t>Nt=</m:t>
          </m:r>
          <m:f>
            <m:fPr>
              <m:ctrlPr>
                <w:rPr>
                  <w:rFonts w:ascii="Cambria Math" w:eastAsia="Times New Roman" w:hAnsi="Cambria Math" w:cs="Times New Roman"/>
                </w:rPr>
              </m:ctrlPr>
            </m:fPr>
            <m:num>
              <m:r>
                <w:rPr>
                  <w:rFonts w:ascii="Cambria Math" w:eastAsia="Times New Roman" w:hAnsi="Cambria Math" w:cs="Times New Roman"/>
                </w:rPr>
                <m:t>1</m:t>
              </m:r>
            </m:num>
            <m:den>
              <m:r>
                <w:rPr>
                  <w:rFonts w:ascii="Cambria Math" w:eastAsia="Times New Roman" w:hAnsi="Cambria Math" w:cs="Times New Roman"/>
                </w:rPr>
                <m:t>a</m:t>
              </m:r>
            </m:den>
          </m:f>
          <m:d>
            <m:dPr>
              <m:begChr m:val="["/>
              <m:sepChr m:val="+"/>
              <m:endChr m:val="]"/>
              <m:ctrlPr>
                <w:rPr>
                  <w:rFonts w:ascii="Cambria Math" w:eastAsia="Times New Roman" w:hAnsi="Cambria Math" w:cs="Times New Roman"/>
                </w:rPr>
              </m:ctrlPr>
            </m:dPr>
            <m:e>
              <m:r>
                <w:rPr>
                  <w:rFonts w:ascii="Cambria Math" w:eastAsia="Times New Roman" w:hAnsi="Cambria Math" w:cs="Times New Roman"/>
                </w:rPr>
                <m:t>h'</m:t>
              </m:r>
            </m:e>
            <m:e>
              <m:d>
                <m:dPr>
                  <m:ctrlPr>
                    <w:rPr>
                      <w:rFonts w:ascii="Cambria Math" w:eastAsia="Times New Roman" w:hAnsi="Cambria Math" w:cs="Times New Roman"/>
                    </w:rPr>
                  </m:ctrlPr>
                </m:dPr>
                <m:e>
                  <m:f>
                    <m:fPr>
                      <m:ctrlPr>
                        <w:rPr>
                          <w:rFonts w:ascii="Cambria Math" w:eastAsia="Times New Roman" w:hAnsi="Cambria Math" w:cs="Times New Roman"/>
                        </w:rPr>
                      </m:ctrlPr>
                    </m:fPr>
                    <m:num>
                      <m:sSup>
                        <m:sSupPr>
                          <m:ctrlPr>
                            <w:rPr>
                              <w:rFonts w:ascii="Cambria Math" w:eastAsia="Times New Roman" w:hAnsi="Cambria Math" w:cs="Times New Roman"/>
                              <w:i/>
                            </w:rPr>
                          </m:ctrlPr>
                        </m:sSupPr>
                        <m:e>
                          <m:r>
                            <w:rPr>
                              <w:rFonts w:ascii="Cambria Math" w:eastAsia="Times New Roman" w:hAnsi="Cambria Math" w:cs="Times New Roman"/>
                            </w:rPr>
                            <m:t>H</m:t>
                          </m:r>
                        </m:e>
                        <m:sup>
                          <m:r>
                            <w:rPr>
                              <w:rFonts w:ascii="Cambria Math" w:eastAsia="Times New Roman" w:hAnsi="Cambria Math" w:cs="Times New Roman"/>
                            </w:rPr>
                            <m:t>'</m:t>
                          </m:r>
                        </m:sup>
                      </m:sSup>
                      <m:r>
                        <w:rPr>
                          <w:rFonts w:ascii="Cambria Math" w:eastAsia="Times New Roman" w:hAnsi="Cambria Math" w:cs="Times New Roman"/>
                        </w:rPr>
                        <m:t>-h'</m:t>
                      </m:r>
                    </m:num>
                    <m:den>
                      <m:r>
                        <w:rPr>
                          <w:rFonts w:ascii="Cambria Math" w:eastAsia="Times New Roman" w:hAnsi="Cambria Math" w:cs="Times New Roman"/>
                        </w:rPr>
                        <m:t>2</m:t>
                      </m:r>
                    </m:den>
                  </m:f>
                </m:e>
              </m:d>
            </m:e>
          </m:d>
        </m:oMath>
      </m:oMathPara>
    </w:p>
    <w:p w14:paraId="55C47BE4" w14:textId="5913BAE5" w:rsidR="0085286D" w:rsidRDefault="0085286D" w:rsidP="0017113B">
      <w:pPr>
        <w:pStyle w:val="ListParagraph"/>
        <w:ind w:left="792"/>
        <w:rPr>
          <w:rStyle w:val="Heading1Char"/>
          <w:color w:val="auto"/>
          <w:sz w:val="24"/>
          <w:szCs w:val="24"/>
        </w:rPr>
      </w:pPr>
      <w:r>
        <w:rPr>
          <w:rStyle w:val="Heading1Char"/>
          <w:color w:val="auto"/>
          <w:sz w:val="24"/>
          <w:szCs w:val="24"/>
        </w:rPr>
        <w:t>Where:</w:t>
      </w:r>
    </w:p>
    <w:p w14:paraId="64F5B6CF" w14:textId="41731850" w:rsidR="0085286D" w:rsidRDefault="0085286D" w:rsidP="0017113B">
      <w:pPr>
        <w:pStyle w:val="ListParagraph"/>
        <w:ind w:left="792"/>
        <w:rPr>
          <w:rStyle w:val="Heading1Char"/>
          <w:color w:val="auto"/>
          <w:sz w:val="24"/>
          <w:szCs w:val="24"/>
        </w:rPr>
      </w:pPr>
    </w:p>
    <w:p w14:paraId="77788B3A" w14:textId="75BC4298" w:rsidR="0085286D" w:rsidRDefault="00A4145F" w:rsidP="0017113B">
      <w:pPr>
        <w:pStyle w:val="ListParagraph"/>
        <w:ind w:left="792"/>
        <w:rPr>
          <w:rStyle w:val="Heading1Char"/>
          <w:color w:val="auto"/>
          <w:sz w:val="24"/>
          <w:szCs w:val="24"/>
        </w:rPr>
      </w:pPr>
      <m:oMath>
        <m:r>
          <w:rPr>
            <w:rStyle w:val="Heading1Char"/>
            <w:rFonts w:ascii="Cambria Math" w:hAnsi="Cambria Math"/>
            <w:color w:val="auto"/>
            <w:sz w:val="24"/>
            <w:szCs w:val="24"/>
          </w:rPr>
          <m:t>dc</m:t>
        </m:r>
      </m:oMath>
      <w:r w:rsidR="0030037E">
        <w:rPr>
          <w:rStyle w:val="Heading1Char"/>
          <w:color w:val="auto"/>
          <w:sz w:val="24"/>
          <w:szCs w:val="24"/>
        </w:rPr>
        <w:t xml:space="preserve">: </w:t>
      </w:r>
      <w:r>
        <w:rPr>
          <w:rStyle w:val="Heading1Char"/>
          <w:color w:val="auto"/>
          <w:sz w:val="24"/>
          <w:szCs w:val="24"/>
        </w:rPr>
        <w:t>Cut off size of particle 100% (micron)</w:t>
      </w:r>
    </w:p>
    <w:p w14:paraId="4D9FC8B4" w14:textId="6E70092C" w:rsidR="00A4145F" w:rsidRDefault="00A4145F" w:rsidP="0017113B">
      <w:pPr>
        <w:pStyle w:val="ListParagraph"/>
        <w:ind w:left="792"/>
        <w:rPr>
          <w:rStyle w:val="Heading1Char"/>
          <w:color w:val="auto"/>
          <w:sz w:val="24"/>
          <w:szCs w:val="24"/>
        </w:rPr>
      </w:pPr>
      <m:oMath>
        <m:r>
          <w:rPr>
            <w:rStyle w:val="Heading1Char"/>
            <w:rFonts w:ascii="Cambria Math" w:hAnsi="Cambria Math"/>
            <w:color w:val="auto"/>
            <w:sz w:val="24"/>
            <w:szCs w:val="24"/>
          </w:rPr>
          <m:t>μa</m:t>
        </m:r>
      </m:oMath>
      <w:r w:rsidR="0030037E">
        <w:rPr>
          <w:rStyle w:val="Heading1Char"/>
          <w:color w:val="auto"/>
          <w:sz w:val="24"/>
          <w:szCs w:val="24"/>
        </w:rPr>
        <w:t>:</w:t>
      </w:r>
      <w:r>
        <w:rPr>
          <w:rStyle w:val="Heading1Char"/>
          <w:color w:val="auto"/>
          <w:sz w:val="24"/>
          <w:szCs w:val="24"/>
        </w:rPr>
        <w:t xml:space="preserve"> Viscosity of air at temp. (Kg/</w:t>
      </w:r>
      <w:r w:rsidR="0014081B">
        <w:rPr>
          <w:rStyle w:val="Heading1Char"/>
          <w:color w:val="auto"/>
          <w:sz w:val="24"/>
          <w:szCs w:val="24"/>
        </w:rPr>
        <w:t>m. s</w:t>
      </w:r>
      <w:r>
        <w:rPr>
          <w:rStyle w:val="Heading1Char"/>
          <w:color w:val="auto"/>
          <w:sz w:val="24"/>
          <w:szCs w:val="24"/>
        </w:rPr>
        <w:t>)</w:t>
      </w:r>
    </w:p>
    <w:p w14:paraId="618247E6" w14:textId="7DA628DF" w:rsidR="0014081B" w:rsidRDefault="0014081B" w:rsidP="0017113B">
      <w:pPr>
        <w:pStyle w:val="ListParagraph"/>
        <w:ind w:left="792"/>
        <w:rPr>
          <w:rStyle w:val="Heading1Char"/>
          <w:color w:val="auto"/>
          <w:sz w:val="24"/>
          <w:szCs w:val="24"/>
        </w:rPr>
      </w:pPr>
      <m:oMath>
        <m:r>
          <w:rPr>
            <w:rStyle w:val="Heading1Char"/>
            <w:rFonts w:ascii="Cambria Math" w:hAnsi="Cambria Math"/>
            <w:color w:val="auto"/>
            <w:sz w:val="24"/>
            <w:szCs w:val="24"/>
          </w:rPr>
          <m:t>Nt</m:t>
        </m:r>
      </m:oMath>
      <w:r w:rsidR="0030037E">
        <w:rPr>
          <w:rStyle w:val="Heading1Char"/>
          <w:color w:val="auto"/>
          <w:sz w:val="24"/>
          <w:szCs w:val="24"/>
        </w:rPr>
        <w:t>:</w:t>
      </w:r>
      <w:r>
        <w:rPr>
          <w:rStyle w:val="Heading1Char"/>
          <w:color w:val="auto"/>
          <w:sz w:val="24"/>
          <w:szCs w:val="24"/>
        </w:rPr>
        <w:t xml:space="preserve"> number of turns in cyclone</w:t>
      </w:r>
    </w:p>
    <w:p w14:paraId="0CD4E652" w14:textId="0B8EE2C3" w:rsidR="0014081B" w:rsidRDefault="0014081B" w:rsidP="0017113B">
      <w:pPr>
        <w:pStyle w:val="ListParagraph"/>
        <w:ind w:left="792"/>
        <w:rPr>
          <w:rStyle w:val="Heading1Char"/>
          <w:color w:val="auto"/>
          <w:sz w:val="24"/>
          <w:szCs w:val="24"/>
        </w:rPr>
      </w:pPr>
      <m:oMath>
        <m:r>
          <w:rPr>
            <w:rStyle w:val="Heading1Char"/>
            <w:rFonts w:ascii="Cambria Math" w:hAnsi="Cambria Math"/>
            <w:color w:val="auto"/>
            <w:sz w:val="24"/>
            <w:szCs w:val="24"/>
          </w:rPr>
          <m:t>Vin</m:t>
        </m:r>
      </m:oMath>
      <w:r w:rsidR="0030037E">
        <w:rPr>
          <w:rStyle w:val="Heading1Char"/>
          <w:color w:val="auto"/>
          <w:sz w:val="24"/>
          <w:szCs w:val="24"/>
        </w:rPr>
        <w:t>:</w:t>
      </w:r>
      <w:r>
        <w:rPr>
          <w:rStyle w:val="Heading1Char"/>
          <w:color w:val="auto"/>
          <w:sz w:val="24"/>
          <w:szCs w:val="24"/>
        </w:rPr>
        <w:t xml:space="preserve"> Air inlet velocity (m/s)</w:t>
      </w:r>
    </w:p>
    <w:p w14:paraId="5F41F6AC" w14:textId="5EAD56E2" w:rsidR="0014081B" w:rsidRDefault="0014081B" w:rsidP="0017113B">
      <w:pPr>
        <w:pStyle w:val="ListParagraph"/>
        <w:ind w:left="792"/>
        <w:rPr>
          <w:rStyle w:val="Heading1Char"/>
          <w:color w:val="auto"/>
          <w:sz w:val="24"/>
          <w:szCs w:val="24"/>
        </w:rPr>
      </w:pPr>
      <m:oMath>
        <m:r>
          <w:rPr>
            <w:rStyle w:val="Heading1Char"/>
            <w:rFonts w:ascii="Cambria Math" w:hAnsi="Cambria Math"/>
            <w:color w:val="auto"/>
            <w:sz w:val="24"/>
            <w:szCs w:val="24"/>
          </w:rPr>
          <m:t>ρs</m:t>
        </m:r>
      </m:oMath>
      <w:r w:rsidR="0030037E">
        <w:rPr>
          <w:rStyle w:val="Heading1Char"/>
          <w:color w:val="auto"/>
          <w:sz w:val="24"/>
          <w:szCs w:val="24"/>
        </w:rPr>
        <w:t>:</w:t>
      </w:r>
      <w:r>
        <w:rPr>
          <w:rStyle w:val="Heading1Char"/>
          <w:color w:val="auto"/>
          <w:sz w:val="24"/>
          <w:szCs w:val="24"/>
        </w:rPr>
        <w:t xml:space="preserve"> Density of material </w:t>
      </w:r>
      <w:r w:rsidRPr="001B75E2">
        <w:rPr>
          <w:rStyle w:val="Heading1Char"/>
          <w:color w:val="auto"/>
          <w:sz w:val="24"/>
          <w:szCs w:val="24"/>
        </w:rPr>
        <w:t>(</w:t>
      </w:r>
      <w:r w:rsidRPr="00A26E77">
        <w:rPr>
          <w:rStyle w:val="Heading1Char"/>
          <w:color w:val="auto"/>
          <w:sz w:val="24"/>
          <w:szCs w:val="24"/>
        </w:rPr>
        <w:t>kg/</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oMath>
      <w:r>
        <w:rPr>
          <w:rStyle w:val="Heading1Char"/>
          <w:color w:val="auto"/>
          <w:sz w:val="24"/>
          <w:szCs w:val="24"/>
        </w:rPr>
        <w:t>)</w:t>
      </w:r>
    </w:p>
    <w:p w14:paraId="0DC034B8" w14:textId="6559B428" w:rsidR="0014081B" w:rsidRDefault="0014081B" w:rsidP="0017113B">
      <w:pPr>
        <w:pStyle w:val="ListParagraph"/>
        <w:ind w:left="792"/>
        <w:rPr>
          <w:rStyle w:val="Heading1Char"/>
          <w:color w:val="auto"/>
          <w:sz w:val="24"/>
          <w:szCs w:val="24"/>
        </w:rPr>
      </w:pPr>
      <m:oMath>
        <m:r>
          <w:rPr>
            <w:rStyle w:val="Heading1Char"/>
            <w:rFonts w:ascii="Cambria Math" w:hAnsi="Cambria Math"/>
            <w:color w:val="auto"/>
            <w:sz w:val="24"/>
            <w:szCs w:val="24"/>
          </w:rPr>
          <m:t>ρg</m:t>
        </m:r>
      </m:oMath>
      <w:r w:rsidR="0030037E">
        <w:rPr>
          <w:rStyle w:val="Heading1Char"/>
          <w:color w:val="auto"/>
          <w:sz w:val="24"/>
          <w:szCs w:val="24"/>
        </w:rPr>
        <w:t>:</w:t>
      </w:r>
      <w:r>
        <w:rPr>
          <w:rStyle w:val="Heading1Char"/>
          <w:color w:val="auto"/>
          <w:sz w:val="24"/>
          <w:szCs w:val="24"/>
        </w:rPr>
        <w:t xml:space="preserve"> Density of gas</w:t>
      </w:r>
      <w:r w:rsidR="00B40DE6">
        <w:rPr>
          <w:rStyle w:val="Heading1Char"/>
          <w:color w:val="auto"/>
          <w:sz w:val="24"/>
          <w:szCs w:val="24"/>
        </w:rPr>
        <w:t xml:space="preserve"> </w:t>
      </w:r>
      <w:r w:rsidR="00B40DE6" w:rsidRPr="001B75E2">
        <w:rPr>
          <w:rStyle w:val="Heading1Char"/>
          <w:color w:val="auto"/>
          <w:sz w:val="24"/>
          <w:szCs w:val="24"/>
        </w:rPr>
        <w:t>(</w:t>
      </w:r>
      <w:r w:rsidR="00B40DE6" w:rsidRPr="00A26E77">
        <w:rPr>
          <w:rStyle w:val="Heading1Char"/>
          <w:color w:val="auto"/>
          <w:sz w:val="24"/>
          <w:szCs w:val="24"/>
        </w:rPr>
        <w:t>kg/</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oMath>
      <w:r w:rsidR="00B40DE6">
        <w:rPr>
          <w:rStyle w:val="Heading1Char"/>
          <w:color w:val="auto"/>
          <w:sz w:val="24"/>
          <w:szCs w:val="24"/>
        </w:rPr>
        <w:t>)</w:t>
      </w:r>
      <w:r>
        <w:rPr>
          <w:rStyle w:val="Heading1Char"/>
          <w:color w:val="auto"/>
          <w:sz w:val="24"/>
          <w:szCs w:val="24"/>
        </w:rPr>
        <w:t xml:space="preserve"> </w:t>
      </w:r>
    </w:p>
    <w:p w14:paraId="520838C1" w14:textId="61019362" w:rsidR="00F17DE3" w:rsidRDefault="00F17DE3" w:rsidP="0017113B">
      <w:pPr>
        <w:pStyle w:val="ListParagraph"/>
        <w:ind w:left="792"/>
        <w:rPr>
          <w:rStyle w:val="Heading1Char"/>
          <w:color w:val="auto"/>
          <w:sz w:val="24"/>
          <w:szCs w:val="24"/>
        </w:rPr>
      </w:pPr>
      <w:bookmarkStart w:id="14" w:name="_Hlk223097967"/>
      <m:oMath>
        <m:r>
          <w:rPr>
            <w:rStyle w:val="Heading1Char"/>
            <w:rFonts w:ascii="Cambria Math" w:hAnsi="Cambria Math"/>
            <w:color w:val="auto"/>
            <w:sz w:val="24"/>
            <w:szCs w:val="24"/>
          </w:rPr>
          <m:t>H'</m:t>
        </m:r>
      </m:oMath>
      <w:bookmarkEnd w:id="14"/>
      <w:r w:rsidR="0030037E">
        <w:rPr>
          <w:rStyle w:val="Heading1Char"/>
          <w:color w:val="auto"/>
          <w:sz w:val="24"/>
          <w:szCs w:val="24"/>
        </w:rPr>
        <w:t xml:space="preserve">: </w:t>
      </w:r>
      <w:r>
        <w:rPr>
          <w:rStyle w:val="Heading1Char"/>
          <w:color w:val="auto"/>
          <w:sz w:val="24"/>
          <w:szCs w:val="24"/>
        </w:rPr>
        <w:t>Height of cyclone (m)</w:t>
      </w:r>
    </w:p>
    <w:p w14:paraId="64D66B34" w14:textId="2A9657EE" w:rsidR="00172057" w:rsidRPr="00172057" w:rsidRDefault="00172057" w:rsidP="0017113B">
      <w:pPr>
        <w:pStyle w:val="ListParagraph"/>
        <w:ind w:left="792"/>
        <w:rPr>
          <w:rStyle w:val="Heading1Char"/>
          <w:color w:val="auto"/>
          <w:sz w:val="24"/>
          <w:szCs w:val="24"/>
        </w:rPr>
      </w:pPr>
      <m:oMath>
        <m:r>
          <w:rPr>
            <w:rStyle w:val="Heading1Char"/>
            <w:rFonts w:ascii="Cambria Math" w:hAnsi="Cambria Math"/>
            <w:color w:val="auto"/>
            <w:sz w:val="24"/>
            <w:szCs w:val="24"/>
          </w:rPr>
          <m:t>h'</m:t>
        </m:r>
      </m:oMath>
      <w:r>
        <w:rPr>
          <w:rStyle w:val="Heading1Char"/>
          <w:color w:val="auto"/>
          <w:sz w:val="24"/>
          <w:szCs w:val="24"/>
        </w:rPr>
        <w:t xml:space="preserve">: Height of </w:t>
      </w:r>
      <w:r w:rsidR="006F0DD2">
        <w:rPr>
          <w:rStyle w:val="Heading1Char"/>
          <w:color w:val="auto"/>
          <w:sz w:val="24"/>
          <w:szCs w:val="24"/>
        </w:rPr>
        <w:t>Cylindrical</w:t>
      </w:r>
    </w:p>
    <w:p w14:paraId="2451F01B" w14:textId="094DB664" w:rsidR="00F17DE3" w:rsidRPr="00F17DE3" w:rsidRDefault="00F17DE3" w:rsidP="0017113B">
      <w:pPr>
        <w:pStyle w:val="ListParagraph"/>
        <w:ind w:left="792"/>
        <w:rPr>
          <w:rStyle w:val="Heading1Char"/>
          <w:color w:val="auto"/>
          <w:sz w:val="24"/>
          <w:szCs w:val="24"/>
        </w:rPr>
      </w:pPr>
      <m:oMath>
        <m:r>
          <w:rPr>
            <w:rStyle w:val="Heading1Char"/>
            <w:rFonts w:ascii="Cambria Math" w:hAnsi="Cambria Math"/>
            <w:color w:val="auto"/>
            <w:sz w:val="24"/>
            <w:szCs w:val="24"/>
          </w:rPr>
          <m:t>a</m:t>
        </m:r>
      </m:oMath>
      <w:r w:rsidR="0030037E">
        <w:rPr>
          <w:rStyle w:val="Heading1Char"/>
          <w:color w:val="auto"/>
          <w:sz w:val="24"/>
          <w:szCs w:val="24"/>
        </w:rPr>
        <w:t xml:space="preserve">: </w:t>
      </w:r>
      <w:r w:rsidR="00AD0DC0">
        <w:rPr>
          <w:rStyle w:val="Heading1Char"/>
          <w:color w:val="auto"/>
          <w:sz w:val="24"/>
          <w:szCs w:val="24"/>
        </w:rPr>
        <w:t>Inlet</w:t>
      </w:r>
      <w:r>
        <w:rPr>
          <w:rStyle w:val="Heading1Char"/>
          <w:color w:val="auto"/>
          <w:sz w:val="24"/>
          <w:szCs w:val="24"/>
        </w:rPr>
        <w:t xml:space="preserve"> height (m)</w:t>
      </w:r>
    </w:p>
    <w:p w14:paraId="1A6CAA46" w14:textId="77777777" w:rsidR="009A1D72" w:rsidRDefault="009A1D72" w:rsidP="0017113B">
      <w:pPr>
        <w:pStyle w:val="ListParagraph"/>
        <w:ind w:left="792"/>
        <w:rPr>
          <w:rStyle w:val="Heading1Char"/>
          <w:color w:val="auto"/>
          <w:sz w:val="24"/>
          <w:szCs w:val="24"/>
        </w:rPr>
      </w:pPr>
    </w:p>
    <w:p w14:paraId="25DCB7D8" w14:textId="26FF4B8E" w:rsidR="00C76430" w:rsidRPr="0085286D" w:rsidRDefault="00C76430" w:rsidP="00C76430">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Nt=(</m:t>
          </m:r>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1</m:t>
              </m:r>
            </m:num>
            <m:den>
              <m:r>
                <w:rPr>
                  <w:rStyle w:val="Heading1Char"/>
                  <w:rFonts w:ascii="Cambria Math" w:hAnsi="Cambria Math"/>
                  <w:color w:val="auto"/>
                  <w:sz w:val="24"/>
                  <w:szCs w:val="24"/>
                </w:rPr>
                <m:t>0.6</m:t>
              </m:r>
            </m:den>
          </m:f>
          <m:r>
            <w:rPr>
              <w:rStyle w:val="Heading1Char"/>
              <w:rFonts w:ascii="Cambria Math" w:hAnsi="Cambria Math"/>
              <w:color w:val="auto"/>
              <w:sz w:val="24"/>
              <w:szCs w:val="24"/>
            </w:rPr>
            <m:t>)[2.527+</m:t>
          </m:r>
          <m:d>
            <m:dPr>
              <m:ctrlPr>
                <w:rPr>
                  <w:rStyle w:val="Heading1Char"/>
                  <w:rFonts w:ascii="Cambria Math" w:hAnsi="Cambria Math"/>
                  <w:i/>
                  <w:color w:val="auto"/>
                  <w:sz w:val="24"/>
                  <w:szCs w:val="24"/>
                </w:rPr>
              </m:ctrlPr>
            </m:dPr>
            <m:e>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3.015</m:t>
                  </m:r>
                </m:num>
                <m:den>
                  <m:r>
                    <w:rPr>
                      <w:rStyle w:val="Heading1Char"/>
                      <w:rFonts w:ascii="Cambria Math" w:hAnsi="Cambria Math"/>
                      <w:color w:val="auto"/>
                      <w:sz w:val="24"/>
                      <w:szCs w:val="24"/>
                    </w:rPr>
                    <m:t>2</m:t>
                  </m:r>
                </m:den>
              </m:f>
            </m:e>
          </m:d>
          <m:r>
            <w:rPr>
              <w:rStyle w:val="Heading1Char"/>
              <w:rFonts w:ascii="Cambria Math" w:hAnsi="Cambria Math"/>
              <w:color w:val="auto"/>
              <w:sz w:val="24"/>
              <w:szCs w:val="24"/>
            </w:rPr>
            <m:t>]=6.72</m:t>
          </m:r>
        </m:oMath>
      </m:oMathPara>
    </w:p>
    <w:p w14:paraId="501001DA" w14:textId="77777777" w:rsidR="00B40DE6" w:rsidRPr="0014081B" w:rsidRDefault="00B40DE6" w:rsidP="0017113B">
      <w:pPr>
        <w:pStyle w:val="ListParagraph"/>
        <w:ind w:left="792"/>
        <w:rPr>
          <w:rStyle w:val="Heading1Char"/>
          <w:color w:val="auto"/>
          <w:sz w:val="24"/>
          <w:szCs w:val="24"/>
        </w:rPr>
      </w:pPr>
    </w:p>
    <w:p w14:paraId="0CB0B992" w14:textId="47AB442F" w:rsidR="00C76430" w:rsidRPr="00F34A21" w:rsidRDefault="00C76430" w:rsidP="00C76430">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dc=</m:t>
          </m:r>
          <m:sSup>
            <m:sSupPr>
              <m:ctrlPr>
                <w:rPr>
                  <w:rStyle w:val="Heading1Char"/>
                  <w:rFonts w:ascii="Cambria Math" w:hAnsi="Cambria Math"/>
                  <w:i/>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6</m:t>
              </m:r>
            </m:sup>
          </m:sSup>
          <m:r>
            <w:rPr>
              <w:rStyle w:val="Heading1Char"/>
              <w:rFonts w:ascii="Cambria Math" w:hAnsi="Cambria Math"/>
              <w:color w:val="auto"/>
              <w:sz w:val="24"/>
              <w:szCs w:val="24"/>
            </w:rPr>
            <m:t>×</m:t>
          </m:r>
          <m:rad>
            <m:radPr>
              <m:degHide m:val="1"/>
              <m:ctrlPr>
                <w:rPr>
                  <w:rStyle w:val="Heading1Char"/>
                  <w:rFonts w:ascii="Cambria Math" w:hAnsi="Cambria Math"/>
                  <w:i/>
                  <w:color w:val="auto"/>
                  <w:sz w:val="24"/>
                  <w:szCs w:val="24"/>
                </w:rPr>
              </m:ctrlPr>
            </m:radPr>
            <m:deg/>
            <m:e>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9×0.0000204×0.6</m:t>
                  </m:r>
                </m:num>
                <m:den>
                  <m:r>
                    <w:rPr>
                      <w:rStyle w:val="Heading1Char"/>
                      <w:rFonts w:ascii="Cambria Math" w:hAnsi="Cambria Math"/>
                      <w:color w:val="auto"/>
                      <w:sz w:val="24"/>
                      <w:szCs w:val="24"/>
                    </w:rPr>
                    <m:t>2π×6.72×16.88×</m:t>
                  </m:r>
                  <m:sSup>
                    <m:sSupPr>
                      <m:ctrlPr>
                        <w:rPr>
                          <w:rStyle w:val="Heading1Char"/>
                          <w:rFonts w:ascii="Cambria Math" w:hAnsi="Cambria Math"/>
                          <w:i/>
                          <w:color w:val="auto"/>
                          <w:sz w:val="24"/>
                          <w:szCs w:val="24"/>
                        </w:rPr>
                      </m:ctrlPr>
                    </m:sSupPr>
                    <m:e>
                      <m:d>
                        <m:dPr>
                          <m:ctrlPr>
                            <w:rPr>
                              <w:rStyle w:val="Heading1Char"/>
                              <w:rFonts w:ascii="Cambria Math" w:hAnsi="Cambria Math"/>
                              <w:i/>
                              <w:color w:val="auto"/>
                              <w:sz w:val="24"/>
                              <w:szCs w:val="24"/>
                            </w:rPr>
                          </m:ctrlPr>
                        </m:dPr>
                        <m:e>
                          <m:r>
                            <w:rPr>
                              <w:rStyle w:val="Heading1Char"/>
                              <w:rFonts w:ascii="Cambria Math" w:hAnsi="Cambria Math"/>
                              <w:color w:val="auto"/>
                              <w:sz w:val="24"/>
                              <w:szCs w:val="24"/>
                            </w:rPr>
                            <m:t>1500-1.029</m:t>
                          </m:r>
                        </m:e>
                      </m:d>
                    </m:e>
                    <m:sup>
                      <m:r>
                        <w:rPr>
                          <w:rStyle w:val="Heading1Char"/>
                          <w:rFonts w:ascii="Cambria Math" w:hAnsi="Cambria Math"/>
                          <w:color w:val="auto"/>
                          <w:sz w:val="24"/>
                          <w:szCs w:val="24"/>
                        </w:rPr>
                        <m:t>0.5</m:t>
                      </m:r>
                    </m:sup>
                  </m:sSup>
                </m:den>
              </m:f>
            </m:e>
          </m:rad>
          <m:r>
            <w:rPr>
              <w:rStyle w:val="Heading1Char"/>
              <w:rFonts w:ascii="Cambria Math" w:hAnsi="Cambria Math"/>
              <w:color w:val="auto"/>
              <w:sz w:val="24"/>
              <w:szCs w:val="24"/>
            </w:rPr>
            <m:t>=7.25 µm</m:t>
          </m:r>
        </m:oMath>
      </m:oMathPara>
    </w:p>
    <w:p w14:paraId="6AB3E76E" w14:textId="77777777" w:rsidR="00F34A21" w:rsidRDefault="00F34A21" w:rsidP="00C76430">
      <w:pPr>
        <w:pStyle w:val="ListParagraph"/>
        <w:ind w:left="792"/>
        <w:rPr>
          <w:rStyle w:val="Heading1Char"/>
          <w:color w:val="auto"/>
          <w:sz w:val="24"/>
          <w:szCs w:val="24"/>
        </w:rPr>
      </w:pPr>
    </w:p>
    <w:p w14:paraId="43AC8E15" w14:textId="77777777" w:rsidR="00F34A21" w:rsidRDefault="00F34A21" w:rsidP="00C76430">
      <w:pPr>
        <w:pStyle w:val="ListParagraph"/>
        <w:ind w:left="792"/>
        <w:rPr>
          <w:rStyle w:val="Heading1Char"/>
          <w:color w:val="auto"/>
          <w:sz w:val="24"/>
          <w:szCs w:val="24"/>
        </w:rPr>
      </w:pPr>
    </w:p>
    <w:p w14:paraId="473FA39B" w14:textId="77777777" w:rsidR="00F34A21" w:rsidRDefault="00F34A21" w:rsidP="00C76430">
      <w:pPr>
        <w:pStyle w:val="ListParagraph"/>
        <w:ind w:left="792"/>
        <w:rPr>
          <w:rStyle w:val="Heading1Char"/>
          <w:color w:val="auto"/>
          <w:sz w:val="24"/>
          <w:szCs w:val="24"/>
        </w:rPr>
      </w:pPr>
    </w:p>
    <w:p w14:paraId="59CD357C" w14:textId="77777777" w:rsidR="00F34A21" w:rsidRDefault="00F34A21" w:rsidP="00C76430">
      <w:pPr>
        <w:pStyle w:val="ListParagraph"/>
        <w:ind w:left="792"/>
        <w:rPr>
          <w:rStyle w:val="Heading1Char"/>
          <w:color w:val="auto"/>
          <w:sz w:val="24"/>
          <w:szCs w:val="24"/>
        </w:rPr>
      </w:pPr>
    </w:p>
    <w:p w14:paraId="41FBA40F" w14:textId="77777777" w:rsidR="00AC1834" w:rsidRDefault="00AC1834" w:rsidP="00C76430">
      <w:pPr>
        <w:pStyle w:val="ListParagraph"/>
        <w:ind w:left="792"/>
        <w:rPr>
          <w:rStyle w:val="Heading1Char"/>
          <w:color w:val="auto"/>
          <w:sz w:val="24"/>
          <w:szCs w:val="24"/>
        </w:rPr>
      </w:pPr>
    </w:p>
    <w:p w14:paraId="22224857" w14:textId="77777777" w:rsidR="00AC1834" w:rsidRDefault="00AC1834" w:rsidP="00C76430">
      <w:pPr>
        <w:pStyle w:val="ListParagraph"/>
        <w:ind w:left="792"/>
        <w:rPr>
          <w:rStyle w:val="Heading1Char"/>
          <w:color w:val="auto"/>
          <w:sz w:val="24"/>
          <w:szCs w:val="24"/>
        </w:rPr>
      </w:pPr>
    </w:p>
    <w:p w14:paraId="31AB3568" w14:textId="77777777" w:rsidR="00F34A21" w:rsidRDefault="00F34A21" w:rsidP="00C76430">
      <w:pPr>
        <w:pStyle w:val="ListParagraph"/>
        <w:ind w:left="792"/>
        <w:rPr>
          <w:rStyle w:val="Heading1Char"/>
          <w:color w:val="auto"/>
          <w:sz w:val="24"/>
          <w:szCs w:val="24"/>
        </w:rPr>
      </w:pPr>
    </w:p>
    <w:p w14:paraId="48A8CA72" w14:textId="5935DB61" w:rsidR="00C838FB" w:rsidRPr="008F6F77" w:rsidRDefault="00C838FB" w:rsidP="00C838FB">
      <w:pPr>
        <w:pStyle w:val="ListParagraph"/>
        <w:numPr>
          <w:ilvl w:val="1"/>
          <w:numId w:val="12"/>
        </w:numPr>
        <w:rPr>
          <w:rStyle w:val="Heading1Char"/>
          <w:b/>
          <w:bCs/>
          <w:sz w:val="24"/>
          <w:szCs w:val="24"/>
        </w:rPr>
      </w:pPr>
      <w:bookmarkStart w:id="15" w:name="_Hlk223109045"/>
      <w:r>
        <w:rPr>
          <w:rStyle w:val="Heading1Char"/>
          <w:rFonts w:cs="Arial"/>
          <w:b/>
          <w:bCs/>
          <w:sz w:val="24"/>
          <w:szCs w:val="24"/>
          <w:lang w:val="en-US" w:bidi="fa-IR"/>
        </w:rPr>
        <w:t>Efficiency of Collection</w:t>
      </w:r>
    </w:p>
    <w:bookmarkEnd w:id="15"/>
    <w:p w14:paraId="18E116E4" w14:textId="2B099A81" w:rsidR="00E83F71" w:rsidRDefault="00E83F71" w:rsidP="0017113B">
      <w:pPr>
        <w:pStyle w:val="ListParagraph"/>
        <w:ind w:left="792"/>
        <w:rPr>
          <w:rStyle w:val="Heading1Char"/>
          <w:color w:val="auto"/>
          <w:sz w:val="24"/>
          <w:szCs w:val="24"/>
        </w:rPr>
      </w:pPr>
    </w:p>
    <w:p w14:paraId="2A790ECC" w14:textId="5A241DBE" w:rsidR="00C838FB" w:rsidRDefault="0062102B" w:rsidP="00E16EBD">
      <w:pPr>
        <w:pStyle w:val="ListParagraph"/>
        <w:spacing w:line="360" w:lineRule="auto"/>
        <w:ind w:left="792"/>
        <w:rPr>
          <w:rFonts w:asciiTheme="majorHAnsi" w:eastAsiaTheme="majorEastAsia" w:hAnsiTheme="majorHAnsi" w:cstheme="majorBidi"/>
          <w:sz w:val="24"/>
          <w:szCs w:val="24"/>
        </w:rPr>
      </w:pPr>
      <w:bookmarkStart w:id="16" w:name="_Hlk99651651"/>
      <w:r w:rsidRPr="0062102B">
        <w:rPr>
          <w:rFonts w:asciiTheme="majorHAnsi" w:eastAsiaTheme="majorEastAsia" w:hAnsiTheme="majorHAnsi" w:cstheme="majorBidi"/>
          <w:sz w:val="24"/>
          <w:szCs w:val="24"/>
        </w:rPr>
        <w:t xml:space="preserve">The efficiencies are calculated relatively to the cut off diameter. Bigger particles will lead better </w:t>
      </w:r>
      <w:bookmarkEnd w:id="16"/>
      <w:r w:rsidRPr="0062102B">
        <w:rPr>
          <w:rFonts w:asciiTheme="majorHAnsi" w:eastAsiaTheme="majorEastAsia" w:hAnsiTheme="majorHAnsi" w:cstheme="majorBidi"/>
          <w:sz w:val="24"/>
          <w:szCs w:val="24"/>
        </w:rPr>
        <w:t>efficiencies. Smaller particles to lower efficiencies.</w:t>
      </w:r>
    </w:p>
    <w:p w14:paraId="547EB802" w14:textId="56D58D13" w:rsidR="009B58D9" w:rsidRDefault="009B58D9" w:rsidP="00E16EBD">
      <w:pPr>
        <w:pStyle w:val="ListParagraph"/>
        <w:spacing w:line="360" w:lineRule="auto"/>
        <w:ind w:left="792"/>
        <w:rPr>
          <w:rFonts w:asciiTheme="majorHAnsi" w:eastAsiaTheme="majorEastAsia" w:hAnsiTheme="majorHAnsi" w:cstheme="majorBidi"/>
          <w:sz w:val="24"/>
          <w:szCs w:val="24"/>
          <w:lang w:val="en"/>
        </w:rPr>
      </w:pPr>
      <w:r w:rsidRPr="009B58D9">
        <w:rPr>
          <w:rFonts w:asciiTheme="majorHAnsi" w:eastAsiaTheme="majorEastAsia" w:hAnsiTheme="majorHAnsi" w:cstheme="majorBidi"/>
          <w:sz w:val="24"/>
          <w:szCs w:val="24"/>
          <w:lang w:val="en"/>
        </w:rPr>
        <w:t>First, the size and amount of starch particles are determined by testing the output dry starch sample and then the average size of each range is calculated.</w:t>
      </w:r>
    </w:p>
    <w:p w14:paraId="7198FF56" w14:textId="1A87F26D" w:rsidR="00EF6611" w:rsidRDefault="00EF6611" w:rsidP="009B58D9">
      <w:pPr>
        <w:pStyle w:val="ListParagraph"/>
        <w:rPr>
          <w:rFonts w:asciiTheme="majorHAnsi" w:eastAsiaTheme="majorEastAsia" w:hAnsiTheme="majorHAnsi" w:cstheme="majorBidi"/>
          <w:sz w:val="24"/>
          <w:szCs w:val="24"/>
          <w:lang w:val="en"/>
        </w:rPr>
      </w:pPr>
    </w:p>
    <w:p w14:paraId="2F0B32A6" w14:textId="1D50283B" w:rsidR="00EF6611" w:rsidRPr="009B58D9" w:rsidRDefault="00EF6611" w:rsidP="009B58D9">
      <w:pPr>
        <w:pStyle w:val="ListParagraph"/>
        <w:rPr>
          <w:rFonts w:asciiTheme="majorHAnsi" w:eastAsiaTheme="majorEastAsia" w:hAnsiTheme="majorHAnsi" w:cstheme="majorBidi"/>
          <w:sz w:val="24"/>
          <w:szCs w:val="24"/>
          <w:lang w:val="en-US"/>
        </w:rPr>
      </w:pPr>
      <m:oMathPara>
        <m:oMathParaPr>
          <m:jc m:val="left"/>
        </m:oMathParaPr>
        <m:oMath>
          <m:r>
            <w:rPr>
              <w:rFonts w:ascii="Cambria Math" w:eastAsiaTheme="majorEastAsia" w:hAnsi="Cambria Math" w:cstheme="majorBidi"/>
              <w:sz w:val="24"/>
              <w:szCs w:val="24"/>
              <w:lang w:val="en"/>
            </w:rPr>
            <m:t>Mean Size=</m:t>
          </m:r>
          <m:f>
            <m:fPr>
              <m:ctrlPr>
                <w:rPr>
                  <w:rFonts w:ascii="Cambria Math" w:eastAsiaTheme="majorEastAsia" w:hAnsi="Cambria Math" w:cstheme="majorBidi"/>
                  <w:i/>
                  <w:sz w:val="24"/>
                  <w:szCs w:val="24"/>
                  <w:lang w:val="en"/>
                </w:rPr>
              </m:ctrlPr>
            </m:fPr>
            <m:num>
              <m:r>
                <w:rPr>
                  <w:rFonts w:ascii="Cambria Math" w:eastAsiaTheme="majorEastAsia" w:hAnsi="Cambria Math" w:cstheme="majorBidi"/>
                  <w:sz w:val="24"/>
                  <w:szCs w:val="24"/>
                  <w:lang w:val="en"/>
                </w:rPr>
                <m:t xml:space="preserve">Min. Size+Max. Size </m:t>
              </m:r>
            </m:num>
            <m:den>
              <m:r>
                <w:rPr>
                  <w:rFonts w:ascii="Cambria Math" w:eastAsiaTheme="majorEastAsia" w:hAnsi="Cambria Math" w:cstheme="majorBidi"/>
                  <w:sz w:val="24"/>
                  <w:szCs w:val="24"/>
                  <w:lang w:val="en"/>
                </w:rPr>
                <m:t>2</m:t>
              </m:r>
            </m:den>
          </m:f>
          <m:r>
            <w:rPr>
              <w:rFonts w:ascii="Cambria Math" w:eastAsiaTheme="majorEastAsia" w:hAnsi="Cambria Math" w:cstheme="majorBidi"/>
              <w:sz w:val="24"/>
              <w:szCs w:val="24"/>
              <w:lang w:val="en"/>
            </w:rPr>
            <m:t xml:space="preserve"> (microns)</m:t>
          </m:r>
        </m:oMath>
      </m:oMathPara>
    </w:p>
    <w:p w14:paraId="7B84F59C" w14:textId="62A6E325" w:rsidR="003E4F67" w:rsidRDefault="003E4F67" w:rsidP="009B58D9">
      <w:pPr>
        <w:pStyle w:val="ListParagraph"/>
        <w:rPr>
          <w:rStyle w:val="Heading1Char"/>
          <w:b/>
          <w:bCs/>
        </w:rPr>
      </w:pPr>
    </w:p>
    <w:p w14:paraId="360A5E05" w14:textId="05AE1955" w:rsidR="00066D9C" w:rsidRPr="00E63FF6" w:rsidRDefault="0041648C" w:rsidP="00E63FF6">
      <w:pPr>
        <w:pStyle w:val="ListParagraph"/>
        <w:ind w:left="792"/>
        <w:rPr>
          <w:rStyle w:val="Heading1Char"/>
          <w:rFonts w:ascii="Cambria Math" w:hAnsi="Cambria Math"/>
          <w:i/>
          <w:color w:val="auto"/>
          <w:sz w:val="24"/>
          <w:szCs w:val="24"/>
        </w:rPr>
      </w:pPr>
      <w:bookmarkStart w:id="17" w:name="_Hlk99653098"/>
      <m:oMathPara>
        <m:oMathParaPr>
          <m:jc m:val="left"/>
        </m:oMathParaPr>
        <m:oMath>
          <m:r>
            <w:rPr>
              <w:rStyle w:val="Heading1Char"/>
              <w:rFonts w:ascii="Cambria Math" w:hAnsi="Cambria Math"/>
              <w:color w:val="auto"/>
              <w:sz w:val="24"/>
              <w:szCs w:val="24"/>
            </w:rPr>
            <m:t>E</m:t>
          </m:r>
          <w:bookmarkEnd w:id="17"/>
          <m:r>
            <w:rPr>
              <w:rStyle w:val="Heading1Char"/>
              <w:rFonts w:ascii="Cambria Math" w:hAnsi="Cambria Math"/>
              <w:color w:val="auto"/>
              <w:sz w:val="24"/>
              <w:szCs w:val="24"/>
            </w:rPr>
            <m:t>=</m:t>
          </m:r>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1</m:t>
              </m:r>
            </m:num>
            <m:den>
              <m:r>
                <w:rPr>
                  <w:rStyle w:val="Heading1Char"/>
                  <w:rFonts w:ascii="Cambria Math" w:hAnsi="Cambria Math"/>
                  <w:color w:val="auto"/>
                  <w:sz w:val="24"/>
                  <w:szCs w:val="24"/>
                </w:rPr>
                <m:t>1+(</m:t>
              </m:r>
              <m:sSup>
                <m:sSupPr>
                  <m:ctrlPr>
                    <w:rPr>
                      <w:rStyle w:val="Heading1Char"/>
                      <w:rFonts w:ascii="Cambria Math" w:hAnsi="Cambria Math"/>
                      <w:i/>
                      <w:color w:val="auto"/>
                      <w:sz w:val="24"/>
                      <w:szCs w:val="24"/>
                    </w:rPr>
                  </m:ctrlPr>
                </m:sSupPr>
                <m:e>
                  <m:f>
                    <m:fPr>
                      <m:type m:val="skw"/>
                      <m:ctrlPr>
                        <w:rPr>
                          <w:rStyle w:val="Heading1Char"/>
                          <w:rFonts w:ascii="Cambria Math" w:hAnsi="Cambria Math"/>
                          <w:i/>
                          <w:color w:val="auto"/>
                          <w:sz w:val="24"/>
                          <w:szCs w:val="24"/>
                        </w:rPr>
                      </m:ctrlPr>
                    </m:fPr>
                    <m:num>
                      <m:r>
                        <w:rPr>
                          <w:rStyle w:val="Heading1Char"/>
                          <w:rFonts w:ascii="Cambria Math" w:hAnsi="Cambria Math"/>
                          <w:color w:val="auto"/>
                          <w:sz w:val="24"/>
                          <w:szCs w:val="24"/>
                        </w:rPr>
                        <m:t>dc</m:t>
                      </m:r>
                    </m:num>
                    <m:den>
                      <m:r>
                        <w:rPr>
                          <w:rStyle w:val="Heading1Char"/>
                          <w:rFonts w:ascii="Cambria Math" w:hAnsi="Cambria Math"/>
                          <w:color w:val="auto"/>
                          <w:sz w:val="24"/>
                          <w:szCs w:val="24"/>
                        </w:rPr>
                        <m:t>Ms</m:t>
                      </m:r>
                    </m:den>
                  </m:f>
                  <m:r>
                    <w:rPr>
                      <w:rStyle w:val="Heading1Char"/>
                      <w:rFonts w:ascii="Cambria Math" w:hAnsi="Cambria Math"/>
                      <w:color w:val="auto"/>
                      <w:sz w:val="24"/>
                      <w:szCs w:val="24"/>
                    </w:rPr>
                    <m:t>)</m:t>
                  </m:r>
                </m:e>
                <m:sup>
                  <m:r>
                    <w:rPr>
                      <w:rStyle w:val="Heading1Char"/>
                      <w:rFonts w:ascii="Cambria Math" w:hAnsi="Cambria Math"/>
                      <w:color w:val="auto"/>
                      <w:sz w:val="24"/>
                      <w:szCs w:val="24"/>
                    </w:rPr>
                    <m:t>2</m:t>
                  </m:r>
                </m:sup>
              </m:sSup>
            </m:den>
          </m:f>
        </m:oMath>
      </m:oMathPara>
    </w:p>
    <w:p w14:paraId="635D0E9D" w14:textId="3C11F010" w:rsidR="00811E64" w:rsidRPr="00E63FF6" w:rsidRDefault="00811E64" w:rsidP="00E63FF6">
      <w:pPr>
        <w:pStyle w:val="ListParagraph"/>
        <w:ind w:left="792"/>
        <w:rPr>
          <w:rStyle w:val="Heading1Char"/>
          <w:rFonts w:ascii="Cambria Math" w:hAnsi="Cambria Math"/>
          <w:i/>
          <w:color w:val="auto"/>
          <w:sz w:val="24"/>
          <w:szCs w:val="24"/>
        </w:rPr>
      </w:pPr>
      <w:bookmarkStart w:id="18" w:name="_Hlk99653153"/>
      <m:oMathPara>
        <m:oMathParaPr>
          <m:jc m:val="left"/>
        </m:oMathParaPr>
        <m:oMath>
          <m:r>
            <w:rPr>
              <w:rStyle w:val="Heading1Char"/>
              <w:rFonts w:ascii="Cambria Math" w:hAnsi="Cambria Math"/>
              <w:color w:val="auto"/>
              <w:sz w:val="24"/>
              <w:szCs w:val="24"/>
            </w:rPr>
            <m:t>CE</m:t>
          </m:r>
          <w:bookmarkEnd w:id="18"/>
          <m:r>
            <w:rPr>
              <w:rStyle w:val="Heading1Char"/>
              <w:rFonts w:ascii="Cambria Math" w:hAnsi="Cambria Math"/>
              <w:color w:val="auto"/>
              <w:sz w:val="24"/>
              <w:szCs w:val="24"/>
            </w:rPr>
            <m:t>=E×percent of retained</m:t>
          </m:r>
        </m:oMath>
      </m:oMathPara>
    </w:p>
    <w:p w14:paraId="173369F6" w14:textId="2A74B52C" w:rsidR="00811E64" w:rsidRPr="00E63FF6" w:rsidRDefault="00811E64" w:rsidP="00E63FF6">
      <w:pPr>
        <w:pStyle w:val="ListParagraph"/>
        <w:ind w:left="792"/>
        <w:rPr>
          <w:rStyle w:val="Heading1Char"/>
          <w:rFonts w:ascii="Cambria Math" w:hAnsi="Cambria Math"/>
          <w:i/>
          <w:color w:val="auto"/>
          <w:sz w:val="24"/>
          <w:szCs w:val="24"/>
        </w:rPr>
      </w:pPr>
    </w:p>
    <w:p w14:paraId="5A57124E" w14:textId="534E50B5" w:rsidR="00811E64" w:rsidRPr="00E63FF6" w:rsidRDefault="00205ACB" w:rsidP="00E63FF6">
      <w:pPr>
        <w:pStyle w:val="ListParagraph"/>
        <w:ind w:left="792"/>
        <w:rPr>
          <w:rStyle w:val="Heading1Char"/>
          <w:rFonts w:ascii="Cambria Math" w:hAnsi="Cambria Math"/>
          <w:i/>
          <w:color w:val="auto"/>
          <w:sz w:val="24"/>
          <w:szCs w:val="24"/>
        </w:rPr>
      </w:pPr>
      <m:oMathPara>
        <m:oMathParaPr>
          <m:jc m:val="left"/>
        </m:oMathParaPr>
        <m:oMath>
          <m:r>
            <w:rPr>
              <w:rStyle w:val="Heading1Char"/>
              <w:rFonts w:ascii="Cambria Math" w:hAnsi="Cambria Math"/>
              <w:color w:val="auto"/>
              <w:sz w:val="24"/>
              <w:szCs w:val="24"/>
            </w:rPr>
            <m:t>EOC=</m:t>
          </m:r>
          <m:nary>
            <m:naryPr>
              <m:chr m:val="∑"/>
              <m:limLoc m:val="undOvr"/>
              <m:subHide m:val="1"/>
              <m:supHide m:val="1"/>
              <m:ctrlPr>
                <w:rPr>
                  <w:rStyle w:val="Heading1Char"/>
                  <w:rFonts w:ascii="Cambria Math" w:hAnsi="Cambria Math"/>
                  <w:i/>
                  <w:color w:val="auto"/>
                  <w:sz w:val="24"/>
                  <w:szCs w:val="24"/>
                </w:rPr>
              </m:ctrlPr>
            </m:naryPr>
            <m:sub/>
            <m:sup/>
            <m:e>
              <m:r>
                <w:rPr>
                  <w:rStyle w:val="Heading1Char"/>
                  <w:rFonts w:ascii="Cambria Math" w:hAnsi="Cambria Math"/>
                  <w:color w:val="auto"/>
                  <w:sz w:val="24"/>
                  <w:szCs w:val="24"/>
                </w:rPr>
                <m:t>CE</m:t>
              </m:r>
            </m:e>
          </m:nary>
        </m:oMath>
      </m:oMathPara>
    </w:p>
    <w:p w14:paraId="74C231F2" w14:textId="16329FD7" w:rsidR="00811E64" w:rsidRPr="00E63FF6" w:rsidRDefault="00E63FF6" w:rsidP="00E63FF6">
      <w:pPr>
        <w:pStyle w:val="ListParagraph"/>
        <w:ind w:left="792"/>
        <w:rPr>
          <w:rStyle w:val="Heading1Char"/>
          <w:rFonts w:ascii="Cambria Math" w:hAnsi="Cambria Math"/>
          <w:i/>
          <w:color w:val="auto"/>
          <w:sz w:val="24"/>
          <w:szCs w:val="24"/>
        </w:rPr>
      </w:pPr>
      <w:r w:rsidRPr="00E63FF6">
        <w:rPr>
          <w:rStyle w:val="Heading1Char"/>
          <w:rFonts w:ascii="Cambria Math" w:hAnsi="Cambria Math"/>
          <w:i/>
          <w:color w:val="auto"/>
          <w:sz w:val="24"/>
          <w:szCs w:val="24"/>
        </w:rPr>
        <w:t>Where:</w:t>
      </w:r>
    </w:p>
    <w:p w14:paraId="055602F2" w14:textId="1A1D941A" w:rsidR="00E63FF6" w:rsidRPr="00512A20" w:rsidRDefault="00512A20" w:rsidP="00205ACB">
      <w:pPr>
        <w:pStyle w:val="ListParagraph"/>
        <w:ind w:left="792"/>
        <w:rPr>
          <w:rStyle w:val="Heading1Char"/>
          <w:rFonts w:ascii="Cambria Math" w:hAnsi="Cambria Math"/>
          <w:iCs/>
          <w:color w:val="auto"/>
          <w:sz w:val="24"/>
          <w:szCs w:val="24"/>
        </w:rPr>
      </w:pPr>
      <m:oMath>
        <m:r>
          <m:rPr>
            <m:sty m:val="p"/>
          </m:rPr>
          <w:rPr>
            <w:rStyle w:val="Heading1Char"/>
            <w:rFonts w:ascii="Cambria Math" w:hAnsi="Cambria Math"/>
            <w:color w:val="auto"/>
            <w:sz w:val="24"/>
            <w:szCs w:val="24"/>
          </w:rPr>
          <m:t>E</m:t>
        </m:r>
      </m:oMath>
      <w:r w:rsidRPr="00512A20">
        <w:rPr>
          <w:rStyle w:val="Heading1Char"/>
          <w:rFonts w:ascii="Cambria Math" w:hAnsi="Cambria Math"/>
          <w:iCs/>
          <w:color w:val="auto"/>
          <w:sz w:val="24"/>
          <w:szCs w:val="24"/>
        </w:rPr>
        <w:t xml:space="preserve">: </w:t>
      </w:r>
      <w:r w:rsidRPr="00CA146D">
        <w:rPr>
          <w:rStyle w:val="Heading1Char"/>
          <w:color w:val="auto"/>
          <w:sz w:val="24"/>
          <w:szCs w:val="24"/>
        </w:rPr>
        <w:t>Efficiency</w:t>
      </w:r>
      <w:r w:rsidR="00E63FF6" w:rsidRPr="00CA146D">
        <w:rPr>
          <w:rStyle w:val="Heading1Char"/>
          <w:color w:val="auto"/>
          <w:sz w:val="24"/>
          <w:szCs w:val="24"/>
        </w:rPr>
        <w:t xml:space="preserve"> for each range of particles</w:t>
      </w:r>
    </w:p>
    <w:p w14:paraId="5D427331" w14:textId="2EC8276B" w:rsidR="00E63FF6" w:rsidRPr="00512A20" w:rsidRDefault="00512A20" w:rsidP="00E63FF6">
      <w:pPr>
        <w:pStyle w:val="ListParagraph"/>
        <w:ind w:left="792"/>
        <w:rPr>
          <w:rStyle w:val="Heading1Char"/>
          <w:rFonts w:ascii="Cambria Math" w:hAnsi="Cambria Math"/>
          <w:iCs/>
          <w:color w:val="auto"/>
          <w:sz w:val="24"/>
          <w:szCs w:val="24"/>
        </w:rPr>
      </w:pPr>
      <m:oMath>
        <m:r>
          <m:rPr>
            <m:sty m:val="p"/>
          </m:rPr>
          <w:rPr>
            <w:rStyle w:val="Heading1Char"/>
            <w:rFonts w:ascii="Cambria Math" w:hAnsi="Cambria Math"/>
            <w:color w:val="auto"/>
            <w:sz w:val="24"/>
            <w:szCs w:val="24"/>
          </w:rPr>
          <m:t>CE</m:t>
        </m:r>
      </m:oMath>
      <w:r w:rsidRPr="00512A20">
        <w:rPr>
          <w:rStyle w:val="Heading1Char"/>
          <w:rFonts w:ascii="Cambria Math" w:hAnsi="Cambria Math"/>
          <w:iCs/>
          <w:color w:val="auto"/>
          <w:sz w:val="24"/>
          <w:szCs w:val="24"/>
        </w:rPr>
        <w:t xml:space="preserve">: </w:t>
      </w:r>
      <w:r w:rsidR="00B5363A" w:rsidRPr="00CA146D">
        <w:rPr>
          <w:rStyle w:val="Heading1Char"/>
          <w:color w:val="auto"/>
          <w:sz w:val="24"/>
          <w:szCs w:val="24"/>
        </w:rPr>
        <w:t>Cumulative</w:t>
      </w:r>
      <w:r w:rsidR="00E63FF6" w:rsidRPr="00CA146D">
        <w:rPr>
          <w:rStyle w:val="Heading1Char"/>
          <w:color w:val="auto"/>
          <w:sz w:val="24"/>
          <w:szCs w:val="24"/>
        </w:rPr>
        <w:t xml:space="preserve"> efficiency for each range</w:t>
      </w:r>
    </w:p>
    <w:p w14:paraId="007F5A22" w14:textId="56045DB8" w:rsidR="00E63FF6" w:rsidRPr="00512A20" w:rsidRDefault="00512A20" w:rsidP="00E63FF6">
      <w:pPr>
        <w:pStyle w:val="ListParagraph"/>
        <w:ind w:left="792"/>
        <w:rPr>
          <w:rStyle w:val="Heading1Char"/>
          <w:rFonts w:ascii="Cambria Math" w:hAnsi="Cambria Math"/>
          <w:iCs/>
          <w:color w:val="auto"/>
          <w:sz w:val="24"/>
          <w:szCs w:val="24"/>
        </w:rPr>
      </w:pPr>
      <m:oMath>
        <m:r>
          <m:rPr>
            <m:sty m:val="p"/>
          </m:rPr>
          <w:rPr>
            <w:rStyle w:val="Heading1Char"/>
            <w:rFonts w:ascii="Cambria Math" w:hAnsi="Cambria Math"/>
            <w:color w:val="auto"/>
            <w:sz w:val="24"/>
            <w:szCs w:val="24"/>
          </w:rPr>
          <m:t>EOC</m:t>
        </m:r>
      </m:oMath>
      <w:r w:rsidRPr="00512A20">
        <w:rPr>
          <w:rStyle w:val="Heading1Char"/>
          <w:rFonts w:ascii="Cambria Math" w:hAnsi="Cambria Math"/>
          <w:iCs/>
          <w:color w:val="auto"/>
          <w:sz w:val="24"/>
          <w:szCs w:val="24"/>
        </w:rPr>
        <w:t>:</w:t>
      </w:r>
      <w:r w:rsidR="00E63FF6" w:rsidRPr="00512A20">
        <w:rPr>
          <w:rStyle w:val="Heading1Char"/>
          <w:rFonts w:ascii="Cambria Math" w:hAnsi="Cambria Math"/>
          <w:iCs/>
          <w:color w:val="auto"/>
          <w:sz w:val="24"/>
          <w:szCs w:val="24"/>
        </w:rPr>
        <w:t xml:space="preserve"> </w:t>
      </w:r>
      <w:bookmarkStart w:id="19" w:name="_Hlk223101135"/>
      <w:r w:rsidR="00205ACB" w:rsidRPr="00CA146D">
        <w:rPr>
          <w:rStyle w:val="Heading1Char"/>
          <w:color w:val="auto"/>
          <w:sz w:val="24"/>
          <w:szCs w:val="24"/>
        </w:rPr>
        <w:t>Efficiency of Collection</w:t>
      </w:r>
      <w:bookmarkEnd w:id="19"/>
    </w:p>
    <w:p w14:paraId="4ABB2964" w14:textId="22275BE1" w:rsidR="00205ACB" w:rsidRPr="00512A20" w:rsidRDefault="00512A20" w:rsidP="00E63FF6">
      <w:pPr>
        <w:pStyle w:val="ListParagraph"/>
        <w:ind w:left="792"/>
        <w:rPr>
          <w:rStyle w:val="Heading1Char"/>
          <w:rFonts w:ascii="Cambria Math" w:hAnsi="Cambria Math"/>
          <w:color w:val="auto"/>
          <w:sz w:val="24"/>
          <w:szCs w:val="24"/>
        </w:rPr>
      </w:pPr>
      <m:oMath>
        <m:r>
          <w:rPr>
            <w:rStyle w:val="Heading1Char"/>
            <w:rFonts w:ascii="Cambria Math" w:hAnsi="Cambria Math"/>
            <w:color w:val="auto"/>
            <w:sz w:val="24"/>
            <w:szCs w:val="24"/>
          </w:rPr>
          <m:t>dc</m:t>
        </m:r>
      </m:oMath>
      <w:r w:rsidRPr="00512A20">
        <w:rPr>
          <w:rStyle w:val="Heading1Char"/>
          <w:rFonts w:ascii="Cambria Math" w:hAnsi="Cambria Math"/>
          <w:color w:val="auto"/>
          <w:sz w:val="24"/>
          <w:szCs w:val="24"/>
        </w:rPr>
        <w:t>:</w:t>
      </w:r>
      <w:r w:rsidR="00205ACB" w:rsidRPr="00512A20">
        <w:rPr>
          <w:rStyle w:val="Heading1Char"/>
          <w:rFonts w:ascii="Cambria Math" w:hAnsi="Cambria Math"/>
          <w:color w:val="auto"/>
          <w:sz w:val="24"/>
          <w:szCs w:val="24"/>
        </w:rPr>
        <w:t xml:space="preserve"> </w:t>
      </w:r>
      <w:r w:rsidR="00205ACB" w:rsidRPr="00870A57">
        <w:rPr>
          <w:rStyle w:val="Heading1Char"/>
          <w:color w:val="auto"/>
          <w:sz w:val="24"/>
          <w:szCs w:val="24"/>
        </w:rPr>
        <w:t>Cut off size of particles</w:t>
      </w:r>
      <w:r w:rsidR="00100605" w:rsidRPr="00870A57">
        <w:rPr>
          <w:rStyle w:val="Heading1Char"/>
          <w:color w:val="auto"/>
          <w:sz w:val="24"/>
          <w:szCs w:val="24"/>
        </w:rPr>
        <w:t xml:space="preserve"> (microns)</w:t>
      </w:r>
    </w:p>
    <w:p w14:paraId="33050914" w14:textId="2795375B" w:rsidR="00205ACB" w:rsidRPr="00870A57" w:rsidRDefault="00512A20" w:rsidP="00E63FF6">
      <w:pPr>
        <w:pStyle w:val="ListParagraph"/>
        <w:ind w:left="792"/>
        <w:rPr>
          <w:rStyle w:val="Heading1Char"/>
          <w:color w:val="auto"/>
          <w:sz w:val="24"/>
          <w:szCs w:val="24"/>
        </w:rPr>
      </w:pPr>
      <m:oMath>
        <m:r>
          <w:rPr>
            <w:rStyle w:val="Heading1Char"/>
            <w:rFonts w:ascii="Cambria Math" w:hAnsi="Cambria Math"/>
            <w:color w:val="auto"/>
            <w:sz w:val="24"/>
            <w:szCs w:val="24"/>
          </w:rPr>
          <m:t>Ms</m:t>
        </m:r>
      </m:oMath>
      <w:r w:rsidRPr="00512A20">
        <w:rPr>
          <w:rStyle w:val="Heading1Char"/>
          <w:rFonts w:ascii="Cambria Math" w:hAnsi="Cambria Math"/>
          <w:color w:val="auto"/>
          <w:sz w:val="24"/>
          <w:szCs w:val="24"/>
        </w:rPr>
        <w:t>:</w:t>
      </w:r>
      <w:r w:rsidR="00205ACB" w:rsidRPr="00512A20">
        <w:rPr>
          <w:rStyle w:val="Heading1Char"/>
          <w:rFonts w:ascii="Cambria Math" w:hAnsi="Cambria Math"/>
          <w:color w:val="auto"/>
          <w:sz w:val="24"/>
          <w:szCs w:val="24"/>
        </w:rPr>
        <w:t xml:space="preserve"> </w:t>
      </w:r>
      <w:r w:rsidR="00205ACB" w:rsidRPr="00870A57">
        <w:rPr>
          <w:rStyle w:val="Heading1Char"/>
          <w:color w:val="auto"/>
          <w:sz w:val="24"/>
          <w:szCs w:val="24"/>
        </w:rPr>
        <w:t>Mean Size</w:t>
      </w:r>
    </w:p>
    <w:p w14:paraId="463B7977" w14:textId="32314363" w:rsidR="00E451D6" w:rsidRDefault="00956D6F" w:rsidP="00677943">
      <w:pPr>
        <w:pStyle w:val="ListParagraph"/>
        <w:ind w:left="792"/>
        <w:rPr>
          <w:rFonts w:ascii="Cambria Math" w:eastAsiaTheme="majorEastAsia" w:hAnsi="Cambria Math" w:cstheme="majorBidi"/>
          <w:iCs/>
          <w:noProof/>
          <w:sz w:val="24"/>
          <w:szCs w:val="24"/>
          <w:lang w:val="en-US"/>
        </w:rPr>
      </w:pPr>
      <w:r w:rsidRPr="00956D6F">
        <w:rPr>
          <w:rFonts w:asciiTheme="majorHAnsi" w:eastAsiaTheme="majorEastAsia" w:hAnsiTheme="majorHAnsi" w:cstheme="majorBidi"/>
          <w:sz w:val="24"/>
          <w:szCs w:val="24"/>
          <w:lang w:val="en"/>
        </w:rPr>
        <w:t>Based on realistic agglomeration conditions in the flash dryer, the particle size distribution at the cyclone inlet is as follows</w:t>
      </w:r>
      <w:r w:rsidRPr="00956D6F">
        <w:rPr>
          <w:rFonts w:ascii="Cambria Math" w:eastAsiaTheme="majorEastAsia" w:hAnsi="Cambria Math" w:cstheme="majorBidi"/>
          <w:iCs/>
          <w:noProof/>
          <w:sz w:val="24"/>
          <w:szCs w:val="24"/>
          <w:lang w:val="en-US"/>
        </w:rPr>
        <w:t>:</w:t>
      </w:r>
    </w:p>
    <w:p w14:paraId="672D6354" w14:textId="27C6FEEB" w:rsidR="00C629B6" w:rsidRDefault="00774803" w:rsidP="00774803">
      <w:pPr>
        <w:pStyle w:val="ListParagraph"/>
        <w:ind w:left="792"/>
        <w:rPr>
          <w:rStyle w:val="Heading1Char"/>
          <w:rFonts w:asciiTheme="minorHAnsi" w:eastAsiaTheme="minorHAnsi" w:hAnsiTheme="minorHAnsi" w:cstheme="minorBidi"/>
          <w:noProof/>
          <w:color w:val="auto"/>
          <w:sz w:val="22"/>
          <w:szCs w:val="28"/>
        </w:rPr>
      </w:pPr>
      <w:r>
        <w:rPr>
          <w:rStyle w:val="Heading1Char"/>
          <w:rFonts w:asciiTheme="minorHAnsi" w:eastAsiaTheme="minorEastAsia" w:hAnsiTheme="minorHAnsi" w:cstheme="minorBidi"/>
          <w:noProof/>
          <w:color w:val="0070C0"/>
          <w:sz w:val="24"/>
          <w:szCs w:val="24"/>
        </w:rPr>
        <w:t xml:space="preserve">                                                              </w:t>
      </w:r>
      <w:r w:rsidRPr="00774803">
        <w:rPr>
          <w:rStyle w:val="Heading1Char"/>
          <w:rFonts w:ascii="Cambria Math" w:hAnsi="Cambria Math"/>
          <w:i/>
          <w:color w:val="auto"/>
          <w:sz w:val="24"/>
          <w:szCs w:val="24"/>
        </w:rPr>
        <w:t>Table-2</w:t>
      </w:r>
    </w:p>
    <w:p w14:paraId="1C7DF68D" w14:textId="182E465B" w:rsidR="00C629B6" w:rsidRDefault="00132292" w:rsidP="004F27F3">
      <w:pPr>
        <w:pStyle w:val="ListParagraph"/>
        <w:ind w:left="792"/>
        <w:jc w:val="center"/>
        <w:rPr>
          <w:rStyle w:val="Heading1Char"/>
          <w:rFonts w:asciiTheme="minorHAnsi" w:eastAsiaTheme="minorHAnsi" w:hAnsiTheme="minorHAnsi" w:cstheme="minorBidi"/>
          <w:noProof/>
          <w:color w:val="auto"/>
          <w:sz w:val="22"/>
          <w:szCs w:val="28"/>
        </w:rPr>
      </w:pPr>
      <w:r w:rsidRPr="00830BC6">
        <w:rPr>
          <w:rStyle w:val="Heading1Char"/>
          <w:rFonts w:asciiTheme="minorHAnsi" w:eastAsiaTheme="minorHAnsi" w:hAnsiTheme="minorHAnsi" w:cstheme="minorBidi"/>
          <w:noProof/>
          <w:color w:val="auto"/>
          <w:sz w:val="22"/>
          <w:szCs w:val="28"/>
        </w:rPr>
        <w:drawing>
          <wp:anchor distT="0" distB="0" distL="114300" distR="114300" simplePos="0" relativeHeight="251667456" behindDoc="1" locked="0" layoutInCell="1" allowOverlap="1" wp14:anchorId="67973366" wp14:editId="3C00D2E0">
            <wp:simplePos x="0" y="0"/>
            <wp:positionH relativeFrom="margin">
              <wp:posOffset>1481455</wp:posOffset>
            </wp:positionH>
            <wp:positionV relativeFrom="paragraph">
              <wp:posOffset>98425</wp:posOffset>
            </wp:positionV>
            <wp:extent cx="2946400" cy="2099310"/>
            <wp:effectExtent l="0" t="0" r="6350" b="0"/>
            <wp:wrapTight wrapText="bothSides">
              <wp:wrapPolygon edited="0">
                <wp:start x="0" y="0"/>
                <wp:lineTo x="0" y="21365"/>
                <wp:lineTo x="21507" y="21365"/>
                <wp:lineTo x="2150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6400" cy="20993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8196C6" w14:textId="09BDE190"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1281069C" w14:textId="19DA3995"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189EB26A" w14:textId="280E209E"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7FF869BB" w14:textId="0EC2B31E"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462D724F" w14:textId="77777777"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4F65D095" w14:textId="77777777"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64580009" w14:textId="77777777"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4EA6AB07" w14:textId="77777777"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64A32D07" w14:textId="77777777"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0EF3E0A8" w14:textId="77777777" w:rsidR="00C629B6" w:rsidRDefault="00C629B6" w:rsidP="004F27F3">
      <w:pPr>
        <w:pStyle w:val="ListParagraph"/>
        <w:ind w:left="792"/>
        <w:jc w:val="center"/>
        <w:rPr>
          <w:rStyle w:val="Heading1Char"/>
          <w:rFonts w:asciiTheme="minorHAnsi" w:eastAsiaTheme="minorHAnsi" w:hAnsiTheme="minorHAnsi" w:cstheme="minorBidi"/>
          <w:noProof/>
          <w:color w:val="auto"/>
          <w:sz w:val="22"/>
          <w:szCs w:val="28"/>
        </w:rPr>
      </w:pPr>
    </w:p>
    <w:p w14:paraId="55B91C38" w14:textId="77777777" w:rsidR="00774803" w:rsidRDefault="00774803" w:rsidP="004F27F3">
      <w:pPr>
        <w:pStyle w:val="ListParagraph"/>
        <w:ind w:left="792"/>
        <w:jc w:val="center"/>
        <w:rPr>
          <w:rStyle w:val="Heading1Char"/>
          <w:rFonts w:ascii="Cambria Math" w:hAnsi="Cambria Math"/>
          <w:i/>
          <w:color w:val="auto"/>
          <w:sz w:val="24"/>
          <w:szCs w:val="24"/>
        </w:rPr>
      </w:pPr>
    </w:p>
    <w:p w14:paraId="30D73210" w14:textId="33966261" w:rsidR="00205ACB" w:rsidRDefault="0094726D" w:rsidP="004F27F3">
      <w:pPr>
        <w:pStyle w:val="ListParagraph"/>
        <w:ind w:left="792"/>
        <w:jc w:val="center"/>
        <w:rPr>
          <w:rStyle w:val="Heading1Char"/>
          <w:rFonts w:ascii="Cambria Math" w:hAnsi="Cambria Math"/>
          <w:i/>
          <w:color w:val="auto"/>
          <w:sz w:val="24"/>
          <w:szCs w:val="24"/>
        </w:rPr>
      </w:pPr>
      <w:r>
        <w:rPr>
          <w:rStyle w:val="Heading1Char"/>
          <w:rFonts w:ascii="Cambria Math" w:hAnsi="Cambria Math"/>
          <w:i/>
          <w:color w:val="auto"/>
          <w:sz w:val="24"/>
          <w:szCs w:val="24"/>
        </w:rPr>
        <w:lastRenderedPageBreak/>
        <w:t>Table -</w:t>
      </w:r>
      <w:r w:rsidR="00774803">
        <w:rPr>
          <w:rStyle w:val="Heading1Char"/>
          <w:rFonts w:ascii="Cambria Math" w:hAnsi="Cambria Math"/>
          <w:i/>
          <w:color w:val="auto"/>
          <w:sz w:val="24"/>
          <w:szCs w:val="24"/>
        </w:rPr>
        <w:t>3</w:t>
      </w:r>
      <w:r w:rsidR="00AA7254">
        <w:rPr>
          <w:rStyle w:val="Heading1Char"/>
          <w:rFonts w:ascii="Cambria Math" w:hAnsi="Cambria Math"/>
          <w:i/>
          <w:color w:val="auto"/>
          <w:sz w:val="24"/>
          <w:szCs w:val="24"/>
        </w:rPr>
        <w:t xml:space="preserve"> (</w:t>
      </w:r>
      <w:r w:rsidR="00586966">
        <w:rPr>
          <w:rStyle w:val="Heading1Char"/>
          <w:rFonts w:ascii="Cambria Math" w:hAnsi="Cambria Math"/>
          <w:i/>
          <w:color w:val="auto"/>
          <w:sz w:val="24"/>
          <w:szCs w:val="24"/>
        </w:rPr>
        <w:t xml:space="preserve">Cyclone Efficiency Calculation) </w:t>
      </w:r>
    </w:p>
    <w:p w14:paraId="64A04EE9" w14:textId="7EE31ED6" w:rsidR="00AA7254" w:rsidRDefault="001353DD" w:rsidP="004F27F3">
      <w:pPr>
        <w:pStyle w:val="ListParagraph"/>
        <w:ind w:left="792"/>
        <w:jc w:val="center"/>
        <w:rPr>
          <w:rStyle w:val="Heading1Char"/>
          <w:rFonts w:ascii="Cambria Math" w:hAnsi="Cambria Math"/>
          <w:i/>
          <w:color w:val="auto"/>
          <w:sz w:val="24"/>
          <w:szCs w:val="24"/>
        </w:rPr>
      </w:pPr>
      <w:r w:rsidRPr="001353DD">
        <w:rPr>
          <w:rStyle w:val="Heading1Char"/>
          <w:rFonts w:asciiTheme="minorHAnsi" w:eastAsiaTheme="minorHAnsi" w:hAnsiTheme="minorHAnsi" w:cstheme="minorBidi"/>
          <w:noProof/>
          <w:color w:val="auto"/>
          <w:sz w:val="22"/>
          <w:szCs w:val="28"/>
        </w:rPr>
        <w:drawing>
          <wp:anchor distT="0" distB="0" distL="114300" distR="114300" simplePos="0" relativeHeight="251666432" behindDoc="1" locked="0" layoutInCell="1" allowOverlap="1" wp14:anchorId="3AD148A5" wp14:editId="5AEEAA1D">
            <wp:simplePos x="0" y="0"/>
            <wp:positionH relativeFrom="margin">
              <wp:align>right</wp:align>
            </wp:positionH>
            <wp:positionV relativeFrom="paragraph">
              <wp:posOffset>265641</wp:posOffset>
            </wp:positionV>
            <wp:extent cx="5655945" cy="2861945"/>
            <wp:effectExtent l="0" t="0" r="1905" b="0"/>
            <wp:wrapTight wrapText="bothSides">
              <wp:wrapPolygon edited="0">
                <wp:start x="0" y="0"/>
                <wp:lineTo x="0" y="21423"/>
                <wp:lineTo x="21535" y="21423"/>
                <wp:lineTo x="2153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5945" cy="2861945"/>
                    </a:xfrm>
                    <a:prstGeom prst="rect">
                      <a:avLst/>
                    </a:prstGeom>
                    <a:noFill/>
                    <a:ln>
                      <a:noFill/>
                    </a:ln>
                  </pic:spPr>
                </pic:pic>
              </a:graphicData>
            </a:graphic>
          </wp:anchor>
        </w:drawing>
      </w:r>
    </w:p>
    <w:p w14:paraId="162E31FA" w14:textId="12952618" w:rsidR="00C124DE" w:rsidRDefault="00C124DE" w:rsidP="00C124DE">
      <w:pPr>
        <w:pStyle w:val="ListParagraph"/>
        <w:ind w:left="792"/>
        <w:rPr>
          <w:rStyle w:val="Heading1Char"/>
          <w:color w:val="auto"/>
          <w:sz w:val="24"/>
          <w:szCs w:val="24"/>
        </w:rPr>
      </w:pPr>
    </w:p>
    <w:p w14:paraId="00E0CE32" w14:textId="6C3BB2F2" w:rsidR="00C629B6" w:rsidRPr="001353DD" w:rsidRDefault="00C124DE" w:rsidP="00C124DE">
      <w:pPr>
        <w:pStyle w:val="ListParagraph"/>
        <w:ind w:left="792"/>
        <w:rPr>
          <w:rStyle w:val="Heading1Char"/>
          <w:rFonts w:ascii="Cambria Math" w:hAnsi="Cambria Math"/>
          <w:b/>
          <w:bCs/>
          <w:i/>
          <w:iCs/>
          <w:color w:val="auto"/>
          <w:sz w:val="24"/>
          <w:szCs w:val="24"/>
        </w:rPr>
      </w:pPr>
      <w:r w:rsidRPr="001353DD">
        <w:rPr>
          <w:rStyle w:val="Heading1Char"/>
          <w:b/>
          <w:bCs/>
          <w:i/>
          <w:iCs/>
          <w:color w:val="auto"/>
          <w:sz w:val="24"/>
          <w:szCs w:val="24"/>
        </w:rPr>
        <w:t>Cyclones Efficiency of Collection is 99.9</w:t>
      </w:r>
      <w:r w:rsidR="001353DD" w:rsidRPr="001353DD">
        <w:rPr>
          <w:rStyle w:val="Heading1Char"/>
          <w:b/>
          <w:bCs/>
          <w:i/>
          <w:iCs/>
          <w:color w:val="auto"/>
          <w:sz w:val="24"/>
          <w:szCs w:val="24"/>
        </w:rPr>
        <w:t>8</w:t>
      </w:r>
      <w:r w:rsidR="001353DD">
        <w:rPr>
          <w:rStyle w:val="Heading1Char"/>
          <w:b/>
          <w:bCs/>
          <w:i/>
          <w:iCs/>
          <w:color w:val="auto"/>
          <w:sz w:val="24"/>
          <w:szCs w:val="24"/>
        </w:rPr>
        <w:t>2</w:t>
      </w:r>
      <w:r w:rsidRPr="001353DD">
        <w:rPr>
          <w:rStyle w:val="Heading1Char"/>
          <w:b/>
          <w:bCs/>
          <w:i/>
          <w:iCs/>
          <w:color w:val="auto"/>
          <w:sz w:val="24"/>
          <w:szCs w:val="24"/>
        </w:rPr>
        <w:t xml:space="preserve"> % </w:t>
      </w:r>
    </w:p>
    <w:p w14:paraId="77024B78" w14:textId="77777777" w:rsidR="00C124DE" w:rsidRPr="00C124DE" w:rsidRDefault="00C124DE" w:rsidP="00C124DE">
      <w:pPr>
        <w:pStyle w:val="ListParagraph"/>
        <w:ind w:left="792"/>
        <w:rPr>
          <w:rStyle w:val="Heading1Char"/>
          <w:rFonts w:ascii="Cambria Math" w:hAnsi="Cambria Math"/>
          <w:iCs/>
          <w:color w:val="auto"/>
          <w:sz w:val="24"/>
          <w:szCs w:val="24"/>
        </w:rPr>
      </w:pPr>
    </w:p>
    <w:p w14:paraId="58D32880" w14:textId="494CE1E7" w:rsidR="00C124DE" w:rsidRPr="00AC1834" w:rsidRDefault="00C124DE" w:rsidP="00C124DE">
      <w:pPr>
        <w:pStyle w:val="ListParagraph"/>
        <w:ind w:left="792"/>
        <w:rPr>
          <w:rStyle w:val="Heading1Char"/>
          <w:rFonts w:ascii="Cambria Math" w:hAnsi="Cambria Math"/>
          <w:i/>
          <w:color w:val="auto"/>
          <w:sz w:val="24"/>
          <w:szCs w:val="24"/>
        </w:rPr>
      </w:pPr>
      <m:oMathPara>
        <m:oMathParaPr>
          <m:jc m:val="left"/>
        </m:oMathParaPr>
        <m:oMath>
          <m:r>
            <w:rPr>
              <w:rStyle w:val="Heading1Char"/>
              <w:rFonts w:ascii="Cambria Math" w:hAnsi="Cambria Math"/>
              <w:color w:val="auto"/>
              <w:sz w:val="24"/>
              <w:szCs w:val="24"/>
            </w:rPr>
            <m:t>EOC=99.982%</m:t>
          </m:r>
        </m:oMath>
      </m:oMathPara>
    </w:p>
    <w:p w14:paraId="19C96575" w14:textId="77777777" w:rsidR="00AC1834" w:rsidRDefault="00AC1834" w:rsidP="00C124DE">
      <w:pPr>
        <w:pStyle w:val="ListParagraph"/>
        <w:ind w:left="792"/>
        <w:rPr>
          <w:rStyle w:val="Heading1Char"/>
          <w:rFonts w:ascii="Cambria Math" w:hAnsi="Cambria Math"/>
          <w:i/>
          <w:color w:val="auto"/>
          <w:sz w:val="24"/>
          <w:szCs w:val="24"/>
        </w:rPr>
      </w:pPr>
    </w:p>
    <w:p w14:paraId="3F390179" w14:textId="77777777" w:rsidR="00AC1834" w:rsidRDefault="00AC1834" w:rsidP="00C124DE">
      <w:pPr>
        <w:pStyle w:val="ListParagraph"/>
        <w:ind w:left="792"/>
        <w:rPr>
          <w:rStyle w:val="Heading1Char"/>
          <w:rFonts w:ascii="Cambria Math" w:hAnsi="Cambria Math"/>
          <w:i/>
          <w:color w:val="auto"/>
          <w:sz w:val="24"/>
          <w:szCs w:val="24"/>
        </w:rPr>
      </w:pPr>
    </w:p>
    <w:p w14:paraId="04F43564" w14:textId="77777777" w:rsidR="00AC1834" w:rsidRDefault="00AC1834" w:rsidP="00C124DE">
      <w:pPr>
        <w:pStyle w:val="ListParagraph"/>
        <w:ind w:left="792"/>
        <w:rPr>
          <w:rStyle w:val="Heading1Char"/>
          <w:rFonts w:ascii="Cambria Math" w:hAnsi="Cambria Math"/>
          <w:i/>
          <w:color w:val="auto"/>
          <w:sz w:val="24"/>
          <w:szCs w:val="24"/>
        </w:rPr>
      </w:pPr>
    </w:p>
    <w:p w14:paraId="36C6FB3A" w14:textId="77777777" w:rsidR="00B957F4" w:rsidRDefault="00B957F4" w:rsidP="00C124DE">
      <w:pPr>
        <w:pStyle w:val="ListParagraph"/>
        <w:ind w:left="792"/>
        <w:rPr>
          <w:rStyle w:val="Heading1Char"/>
          <w:rFonts w:ascii="Cambria Math" w:hAnsi="Cambria Math"/>
          <w:i/>
          <w:color w:val="auto"/>
          <w:sz w:val="24"/>
          <w:szCs w:val="24"/>
        </w:rPr>
      </w:pPr>
    </w:p>
    <w:p w14:paraId="01A3A11A" w14:textId="77777777" w:rsidR="00B957F4" w:rsidRDefault="00B957F4" w:rsidP="00C124DE">
      <w:pPr>
        <w:pStyle w:val="ListParagraph"/>
        <w:ind w:left="792"/>
        <w:rPr>
          <w:rStyle w:val="Heading1Char"/>
          <w:rFonts w:ascii="Cambria Math" w:hAnsi="Cambria Math"/>
          <w:i/>
          <w:color w:val="auto"/>
          <w:sz w:val="24"/>
          <w:szCs w:val="24"/>
        </w:rPr>
      </w:pPr>
    </w:p>
    <w:p w14:paraId="1A0FF396" w14:textId="77777777" w:rsidR="00B957F4" w:rsidRDefault="00B957F4" w:rsidP="00C124DE">
      <w:pPr>
        <w:pStyle w:val="ListParagraph"/>
        <w:ind w:left="792"/>
        <w:rPr>
          <w:rStyle w:val="Heading1Char"/>
          <w:rFonts w:ascii="Cambria Math" w:hAnsi="Cambria Math"/>
          <w:i/>
          <w:color w:val="auto"/>
          <w:sz w:val="24"/>
          <w:szCs w:val="24"/>
        </w:rPr>
      </w:pPr>
    </w:p>
    <w:p w14:paraId="3C7F7E24" w14:textId="77777777" w:rsidR="00B957F4" w:rsidRDefault="00B957F4" w:rsidP="00C124DE">
      <w:pPr>
        <w:pStyle w:val="ListParagraph"/>
        <w:ind w:left="792"/>
        <w:rPr>
          <w:rStyle w:val="Heading1Char"/>
          <w:rFonts w:ascii="Cambria Math" w:hAnsi="Cambria Math"/>
          <w:i/>
          <w:color w:val="auto"/>
          <w:sz w:val="24"/>
          <w:szCs w:val="24"/>
        </w:rPr>
      </w:pPr>
    </w:p>
    <w:p w14:paraId="488078E8" w14:textId="77777777" w:rsidR="00B957F4" w:rsidRDefault="00B957F4" w:rsidP="00C124DE">
      <w:pPr>
        <w:pStyle w:val="ListParagraph"/>
        <w:ind w:left="792"/>
        <w:rPr>
          <w:rStyle w:val="Heading1Char"/>
          <w:rFonts w:ascii="Cambria Math" w:hAnsi="Cambria Math"/>
          <w:i/>
          <w:color w:val="auto"/>
          <w:sz w:val="24"/>
          <w:szCs w:val="24"/>
        </w:rPr>
      </w:pPr>
    </w:p>
    <w:p w14:paraId="57B309AE" w14:textId="77777777" w:rsidR="00B957F4" w:rsidRDefault="00B957F4" w:rsidP="00C124DE">
      <w:pPr>
        <w:pStyle w:val="ListParagraph"/>
        <w:ind w:left="792"/>
        <w:rPr>
          <w:rStyle w:val="Heading1Char"/>
          <w:rFonts w:ascii="Cambria Math" w:hAnsi="Cambria Math"/>
          <w:i/>
          <w:color w:val="auto"/>
          <w:sz w:val="24"/>
          <w:szCs w:val="24"/>
        </w:rPr>
      </w:pPr>
    </w:p>
    <w:p w14:paraId="11EAAD22" w14:textId="77777777" w:rsidR="00045349" w:rsidRDefault="00045349" w:rsidP="00C124DE">
      <w:pPr>
        <w:pStyle w:val="ListParagraph"/>
        <w:ind w:left="792"/>
        <w:rPr>
          <w:rStyle w:val="Heading1Char"/>
          <w:rFonts w:ascii="Cambria Math" w:hAnsi="Cambria Math"/>
          <w:i/>
          <w:color w:val="auto"/>
          <w:sz w:val="24"/>
          <w:szCs w:val="24"/>
        </w:rPr>
      </w:pPr>
    </w:p>
    <w:p w14:paraId="7CBFD3AA" w14:textId="77777777" w:rsidR="00045349" w:rsidRDefault="00045349" w:rsidP="00C124DE">
      <w:pPr>
        <w:pStyle w:val="ListParagraph"/>
        <w:ind w:left="792"/>
        <w:rPr>
          <w:rStyle w:val="Heading1Char"/>
          <w:rFonts w:ascii="Cambria Math" w:hAnsi="Cambria Math"/>
          <w:i/>
          <w:color w:val="auto"/>
          <w:sz w:val="24"/>
          <w:szCs w:val="24"/>
        </w:rPr>
      </w:pPr>
    </w:p>
    <w:p w14:paraId="2BC1D7E9" w14:textId="77777777" w:rsidR="00045349" w:rsidRDefault="00045349" w:rsidP="00C124DE">
      <w:pPr>
        <w:pStyle w:val="ListParagraph"/>
        <w:ind w:left="792"/>
        <w:rPr>
          <w:rStyle w:val="Heading1Char"/>
          <w:rFonts w:ascii="Cambria Math" w:hAnsi="Cambria Math"/>
          <w:i/>
          <w:color w:val="auto"/>
          <w:sz w:val="24"/>
          <w:szCs w:val="24"/>
        </w:rPr>
      </w:pPr>
    </w:p>
    <w:p w14:paraId="6C91F9B5" w14:textId="77777777" w:rsidR="001353DD" w:rsidRDefault="001353DD" w:rsidP="00C124DE">
      <w:pPr>
        <w:pStyle w:val="ListParagraph"/>
        <w:ind w:left="792"/>
        <w:rPr>
          <w:rStyle w:val="Heading1Char"/>
          <w:rFonts w:ascii="Cambria Math" w:hAnsi="Cambria Math"/>
          <w:i/>
          <w:color w:val="auto"/>
          <w:sz w:val="24"/>
          <w:szCs w:val="24"/>
        </w:rPr>
      </w:pPr>
    </w:p>
    <w:p w14:paraId="3D9E243B" w14:textId="77777777" w:rsidR="001353DD" w:rsidRDefault="001353DD" w:rsidP="00C124DE">
      <w:pPr>
        <w:pStyle w:val="ListParagraph"/>
        <w:ind w:left="792"/>
        <w:rPr>
          <w:rStyle w:val="Heading1Char"/>
          <w:rFonts w:ascii="Cambria Math" w:hAnsi="Cambria Math"/>
          <w:i/>
          <w:color w:val="auto"/>
          <w:sz w:val="24"/>
          <w:szCs w:val="24"/>
        </w:rPr>
      </w:pPr>
    </w:p>
    <w:p w14:paraId="023B7002" w14:textId="77777777" w:rsidR="00B957F4" w:rsidRDefault="00B957F4" w:rsidP="00C124DE">
      <w:pPr>
        <w:pStyle w:val="ListParagraph"/>
        <w:ind w:left="792"/>
        <w:rPr>
          <w:rStyle w:val="Heading1Char"/>
          <w:rFonts w:ascii="Cambria Math" w:hAnsi="Cambria Math"/>
          <w:i/>
          <w:color w:val="auto"/>
          <w:sz w:val="24"/>
          <w:szCs w:val="24"/>
        </w:rPr>
      </w:pPr>
    </w:p>
    <w:p w14:paraId="0DAFFD83" w14:textId="77777777" w:rsidR="00B957F4" w:rsidRDefault="00B957F4" w:rsidP="00C124DE">
      <w:pPr>
        <w:pStyle w:val="ListParagraph"/>
        <w:ind w:left="792"/>
        <w:rPr>
          <w:rStyle w:val="Heading1Char"/>
          <w:rFonts w:ascii="Cambria Math" w:hAnsi="Cambria Math"/>
          <w:i/>
          <w:color w:val="auto"/>
          <w:sz w:val="24"/>
          <w:szCs w:val="24"/>
        </w:rPr>
      </w:pPr>
    </w:p>
    <w:p w14:paraId="306EBA5A" w14:textId="77777777" w:rsidR="00B957F4" w:rsidRDefault="00B957F4" w:rsidP="00C124DE">
      <w:pPr>
        <w:pStyle w:val="ListParagraph"/>
        <w:ind w:left="792"/>
        <w:rPr>
          <w:rStyle w:val="Heading1Char"/>
          <w:rFonts w:ascii="Cambria Math" w:hAnsi="Cambria Math"/>
          <w:i/>
          <w:color w:val="auto"/>
          <w:sz w:val="24"/>
          <w:szCs w:val="24"/>
        </w:rPr>
      </w:pPr>
    </w:p>
    <w:p w14:paraId="66E136A6" w14:textId="77777777" w:rsidR="00B957F4" w:rsidRDefault="00B957F4" w:rsidP="00C124DE">
      <w:pPr>
        <w:pStyle w:val="ListParagraph"/>
        <w:ind w:left="792"/>
        <w:rPr>
          <w:rStyle w:val="Heading1Char"/>
          <w:rFonts w:ascii="Cambria Math" w:hAnsi="Cambria Math"/>
          <w:i/>
          <w:color w:val="auto"/>
          <w:sz w:val="24"/>
          <w:szCs w:val="24"/>
        </w:rPr>
      </w:pPr>
    </w:p>
    <w:p w14:paraId="094A8D24" w14:textId="757B8296" w:rsidR="00AC1834" w:rsidRPr="008F6F77" w:rsidRDefault="00AC1834" w:rsidP="00AC1834">
      <w:pPr>
        <w:pStyle w:val="ListParagraph"/>
        <w:numPr>
          <w:ilvl w:val="1"/>
          <w:numId w:val="12"/>
        </w:numPr>
        <w:rPr>
          <w:rStyle w:val="Heading1Char"/>
          <w:b/>
          <w:bCs/>
          <w:sz w:val="24"/>
          <w:szCs w:val="24"/>
        </w:rPr>
      </w:pPr>
      <w:r>
        <w:rPr>
          <w:rStyle w:val="Heading1Char"/>
          <w:rFonts w:cs="Arial"/>
          <w:b/>
          <w:bCs/>
          <w:sz w:val="24"/>
          <w:szCs w:val="24"/>
          <w:lang w:val="en-US" w:bidi="fa-IR"/>
        </w:rPr>
        <w:lastRenderedPageBreak/>
        <w:t>Outlet Concentration</w:t>
      </w:r>
    </w:p>
    <w:p w14:paraId="4EDE69E5" w14:textId="77777777" w:rsidR="00AC1834" w:rsidRPr="00AC1834" w:rsidRDefault="00AC1834" w:rsidP="00C124DE">
      <w:pPr>
        <w:pStyle w:val="ListParagraph"/>
        <w:ind w:left="792"/>
        <w:rPr>
          <w:rStyle w:val="Heading1Char"/>
          <w:rFonts w:ascii="Cambria Math" w:hAnsi="Cambria Math"/>
          <w:iCs/>
          <w:color w:val="auto"/>
          <w:sz w:val="24"/>
          <w:szCs w:val="24"/>
        </w:rPr>
      </w:pPr>
    </w:p>
    <w:p w14:paraId="41DA3391" w14:textId="2B304284" w:rsidR="00F037A7" w:rsidRDefault="00F037A7" w:rsidP="00E16EBD">
      <w:pPr>
        <w:pStyle w:val="ListParagraph"/>
        <w:spacing w:line="360" w:lineRule="auto"/>
        <w:ind w:left="792"/>
        <w:jc w:val="both"/>
        <w:rPr>
          <w:rFonts w:asciiTheme="majorHAnsi" w:eastAsiaTheme="majorEastAsia" w:hAnsiTheme="majorHAnsi" w:cstheme="majorBidi"/>
          <w:sz w:val="24"/>
          <w:szCs w:val="24"/>
        </w:rPr>
      </w:pPr>
      <w:r w:rsidRPr="00F037A7">
        <w:rPr>
          <w:rFonts w:asciiTheme="majorHAnsi" w:eastAsiaTheme="majorEastAsia" w:hAnsiTheme="majorHAnsi" w:cstheme="majorBidi"/>
          <w:sz w:val="24"/>
          <w:szCs w:val="24"/>
        </w:rPr>
        <w:t>We know that we have about 6986 kg of starch with 12% moisture at the outlet. To calculate the maximum amount of starch that is introduced into the ambient air by the fan, first we calculate the total amount of dry starch by subtracting 12% moisture. Then, considering the calculated total efficiency of 99.9</w:t>
      </w:r>
      <w:r w:rsidR="00DD58DC">
        <w:rPr>
          <w:rFonts w:asciiTheme="majorHAnsi" w:eastAsiaTheme="majorEastAsia" w:hAnsiTheme="majorHAnsi" w:cstheme="majorBidi"/>
          <w:sz w:val="24"/>
          <w:szCs w:val="24"/>
        </w:rPr>
        <w:t>82</w:t>
      </w:r>
      <w:r w:rsidRPr="00F037A7">
        <w:rPr>
          <w:rFonts w:asciiTheme="majorHAnsi" w:eastAsiaTheme="majorEastAsia" w:hAnsiTheme="majorHAnsi" w:cstheme="majorBidi"/>
          <w:sz w:val="24"/>
          <w:szCs w:val="24"/>
        </w:rPr>
        <w:t xml:space="preserve">%, we calculate the amount of starch losses and divide it by the inlet air flow rate of the dryer section to obtain the maximum amount of starch input per cubic meter. It should be noted that as the amount of inlet air increases according to the </w:t>
      </w:r>
      <w:r w:rsidR="00D15C87" w:rsidRPr="00F037A7">
        <w:rPr>
          <w:rFonts w:asciiTheme="majorHAnsi" w:eastAsiaTheme="majorEastAsia" w:hAnsiTheme="majorHAnsi" w:cstheme="majorBidi"/>
          <w:sz w:val="24"/>
          <w:szCs w:val="24"/>
        </w:rPr>
        <w:t>conditions, the</w:t>
      </w:r>
      <w:r w:rsidRPr="00F037A7">
        <w:rPr>
          <w:rFonts w:asciiTheme="majorHAnsi" w:eastAsiaTheme="majorEastAsia" w:hAnsiTheme="majorHAnsi" w:cstheme="majorBidi"/>
          <w:sz w:val="24"/>
          <w:szCs w:val="24"/>
        </w:rPr>
        <w:t xml:space="preserve"> air speed in the cyclone increases and consequently the efficiency </w:t>
      </w:r>
      <w:r w:rsidR="00D15C87" w:rsidRPr="00F037A7">
        <w:rPr>
          <w:rFonts w:asciiTheme="majorHAnsi" w:eastAsiaTheme="majorEastAsia" w:hAnsiTheme="majorHAnsi" w:cstheme="majorBidi"/>
          <w:sz w:val="24"/>
          <w:szCs w:val="24"/>
        </w:rPr>
        <w:t>increases</w:t>
      </w:r>
      <w:r w:rsidR="00D15C87">
        <w:rPr>
          <w:rFonts w:asciiTheme="majorHAnsi" w:eastAsiaTheme="majorEastAsia" w:hAnsiTheme="majorHAnsi" w:cs="Arial" w:hint="cs"/>
          <w:sz w:val="24"/>
          <w:szCs w:val="24"/>
          <w:rtl/>
          <w:lang w:bidi="fa-IR"/>
        </w:rPr>
        <w:t>,</w:t>
      </w:r>
      <w:r w:rsidRPr="00F037A7">
        <w:rPr>
          <w:rFonts w:asciiTheme="majorHAnsi" w:eastAsiaTheme="majorEastAsia" w:hAnsiTheme="majorHAnsi" w:cstheme="majorBidi"/>
          <w:sz w:val="24"/>
          <w:szCs w:val="24"/>
        </w:rPr>
        <w:t xml:space="preserve"> And as the efficiency increases, the amount of starch output to the air decreases.</w:t>
      </w:r>
    </w:p>
    <w:p w14:paraId="38C1378C" w14:textId="2B2E2458" w:rsidR="005B023D" w:rsidRDefault="005B023D" w:rsidP="00E16EBD">
      <w:pPr>
        <w:pStyle w:val="ListParagraph"/>
        <w:spacing w:line="360" w:lineRule="auto"/>
        <w:ind w:left="792"/>
        <w:jc w:val="both"/>
        <w:rPr>
          <w:rFonts w:asciiTheme="majorHAnsi" w:eastAsiaTheme="majorEastAsia" w:hAnsiTheme="majorHAnsi" w:cstheme="majorBidi"/>
          <w:sz w:val="24"/>
          <w:szCs w:val="24"/>
        </w:rPr>
      </w:pPr>
      <w:r>
        <w:rPr>
          <w:rFonts w:asciiTheme="majorHAnsi" w:eastAsiaTheme="majorEastAsia" w:hAnsiTheme="majorHAnsi" w:cstheme="majorBidi"/>
          <w:sz w:val="24"/>
          <w:szCs w:val="24"/>
        </w:rPr>
        <w:t xml:space="preserve">Allowable outlet concentration is 23 mg per cubic meter of air </w:t>
      </w:r>
      <w:r w:rsidR="00DD58DC">
        <w:rPr>
          <w:rFonts w:asciiTheme="majorHAnsi" w:eastAsiaTheme="majorEastAsia" w:hAnsiTheme="majorHAnsi" w:cstheme="majorBidi"/>
          <w:sz w:val="24"/>
          <w:szCs w:val="24"/>
        </w:rPr>
        <w:t xml:space="preserve">so calculated outlet concentration shall be </w:t>
      </w:r>
      <w:r w:rsidR="0073491F">
        <w:rPr>
          <w:rFonts w:asciiTheme="majorHAnsi" w:eastAsiaTheme="majorEastAsia" w:hAnsiTheme="majorHAnsi" w:cstheme="majorBidi"/>
          <w:sz w:val="24"/>
          <w:szCs w:val="24"/>
        </w:rPr>
        <w:t xml:space="preserve">smaller than it. </w:t>
      </w:r>
    </w:p>
    <w:p w14:paraId="6553677A" w14:textId="77777777" w:rsidR="00D15C87" w:rsidRPr="00F037A7" w:rsidRDefault="00D15C87" w:rsidP="00D15C87">
      <w:pPr>
        <w:pStyle w:val="ListParagraph"/>
        <w:ind w:left="792"/>
        <w:jc w:val="both"/>
        <w:rPr>
          <w:rFonts w:asciiTheme="majorHAnsi" w:eastAsiaTheme="majorEastAsia" w:hAnsiTheme="majorHAnsi" w:cstheme="majorBidi"/>
          <w:sz w:val="24"/>
          <w:szCs w:val="24"/>
        </w:rPr>
      </w:pPr>
    </w:p>
    <w:p w14:paraId="622687DC" w14:textId="6BCC00E5" w:rsidR="000F0D3F" w:rsidRPr="000F0D3F" w:rsidRDefault="000F0D3F" w:rsidP="00AB76C7">
      <w:pPr>
        <w:pStyle w:val="ListParagraph"/>
        <w:ind w:left="792"/>
        <w:rPr>
          <w:rFonts w:ascii="Cambria Math" w:eastAsiaTheme="majorEastAsia" w:hAnsi="Cambria Math" w:cs="Arial"/>
          <w:i/>
          <w:sz w:val="24"/>
          <w:szCs w:val="24"/>
          <w:lang w:bidi="fa-IR"/>
        </w:rPr>
      </w:pPr>
      <w:bookmarkStart w:id="20" w:name="_Hlk223109924"/>
      <m:oMathPara>
        <m:oMathParaPr>
          <m:jc m:val="left"/>
        </m:oMathParaPr>
        <m:oMath>
          <m:r>
            <w:rPr>
              <w:rFonts w:ascii="Cambria Math" w:eastAsiaTheme="majorEastAsia" w:hAnsi="Cambria Math" w:cs="Arial"/>
              <w:sz w:val="24"/>
              <w:szCs w:val="24"/>
              <w:lang w:bidi="fa-IR"/>
            </w:rPr>
            <m:t>Dried Starth at Outlet=6986×0.88=6148 kg</m:t>
          </m:r>
          <w:bookmarkEnd w:id="20"/>
          <m:r>
            <w:rPr>
              <w:rFonts w:ascii="Cambria Math" w:eastAsiaTheme="majorEastAsia" w:hAnsi="Cambria Math" w:cs="Arial"/>
              <w:sz w:val="24"/>
              <w:szCs w:val="24"/>
              <w:lang w:bidi="fa-IR"/>
            </w:rPr>
            <m:t>/h</m:t>
          </m:r>
        </m:oMath>
      </m:oMathPara>
    </w:p>
    <w:p w14:paraId="7D08698A" w14:textId="77777777" w:rsidR="000F0D3F" w:rsidRPr="000F0D3F" w:rsidRDefault="000F0D3F" w:rsidP="00AB76C7">
      <w:pPr>
        <w:pStyle w:val="ListParagraph"/>
        <w:ind w:left="792"/>
        <w:rPr>
          <w:rFonts w:ascii="Cambria Math" w:eastAsiaTheme="majorEastAsia" w:hAnsi="Cambria Math" w:cs="Arial"/>
          <w:i/>
          <w:sz w:val="24"/>
          <w:szCs w:val="24"/>
          <w:rtl/>
          <w:lang w:val="en-US" w:bidi="fa-IR"/>
        </w:rPr>
      </w:pPr>
    </w:p>
    <w:p w14:paraId="2C2D3B13" w14:textId="250317B6" w:rsidR="000C0376" w:rsidRPr="002E1B91" w:rsidRDefault="000F0D3F" w:rsidP="00AB76C7">
      <w:pPr>
        <w:pStyle w:val="ListParagraph"/>
        <w:ind w:left="72"/>
        <w:rPr>
          <w:rFonts w:ascii="Cambria Math" w:eastAsiaTheme="majorEastAsia" w:hAnsi="Cambria Math" w:cs="Arial"/>
          <w:i/>
          <w:sz w:val="24"/>
          <w:szCs w:val="24"/>
          <w:lang w:bidi="fa-IR"/>
        </w:rPr>
      </w:pPr>
      <m:oMathPara>
        <m:oMathParaPr>
          <m:jc m:val="left"/>
        </m:oMathParaPr>
        <m:oMath>
          <m:r>
            <w:rPr>
              <w:rFonts w:ascii="Cambria Math" w:eastAsiaTheme="majorEastAsia" w:hAnsi="Cambria Math" w:cs="Arial"/>
              <w:sz w:val="24"/>
              <w:szCs w:val="24"/>
              <w:lang w:bidi="fa-IR"/>
            </w:rPr>
            <m:t xml:space="preserve">             Waste Starch per hour=6148×</m:t>
          </m:r>
          <m:d>
            <m:dPr>
              <m:ctrlPr>
                <w:rPr>
                  <w:rFonts w:ascii="Cambria Math" w:eastAsiaTheme="majorEastAsia" w:hAnsi="Cambria Math" w:cs="Arial"/>
                  <w:i/>
                  <w:sz w:val="24"/>
                  <w:szCs w:val="24"/>
                  <w:lang w:bidi="fa-IR"/>
                </w:rPr>
              </m:ctrlPr>
            </m:dPr>
            <m:e>
              <m:r>
                <w:rPr>
                  <w:rFonts w:ascii="Cambria Math" w:eastAsiaTheme="majorEastAsia" w:hAnsi="Cambria Math" w:cs="Arial"/>
                  <w:sz w:val="24"/>
                  <w:szCs w:val="24"/>
                  <w:lang w:bidi="fa-IR"/>
                </w:rPr>
                <m:t>100-99.98</m:t>
              </m:r>
            </m:e>
          </m:d>
          <m:r>
            <w:rPr>
              <w:rFonts w:ascii="Cambria Math" w:eastAsiaTheme="majorEastAsia" w:hAnsi="Cambria Math" w:cs="Arial"/>
              <w:sz w:val="24"/>
              <w:szCs w:val="24"/>
              <w:lang w:bidi="fa-IR"/>
            </w:rPr>
            <m:t>%=1.11 kg/h</m:t>
          </m:r>
        </m:oMath>
      </m:oMathPara>
    </w:p>
    <w:p w14:paraId="346E871A" w14:textId="3B9BCF8D" w:rsidR="002E1B91" w:rsidRPr="002E1B91" w:rsidRDefault="002E1B91" w:rsidP="00AB76C7">
      <w:pPr>
        <w:pStyle w:val="ListParagraph"/>
        <w:ind w:left="72"/>
        <w:rPr>
          <w:rStyle w:val="Heading1Char"/>
          <w:rFonts w:ascii="Cambria Math" w:hAnsi="Cambria Math" w:cs="Arial"/>
          <w:i/>
          <w:color w:val="auto"/>
          <w:sz w:val="24"/>
          <w:szCs w:val="24"/>
        </w:rPr>
      </w:pPr>
      <w:r>
        <w:rPr>
          <w:rFonts w:ascii="Cambria Math" w:eastAsiaTheme="majorEastAsia" w:hAnsi="Cambria Math" w:cs="Arial"/>
          <w:i/>
          <w:sz w:val="24"/>
          <w:szCs w:val="24"/>
          <w:lang w:bidi="fa-IR"/>
        </w:rPr>
        <w:t xml:space="preserve">                          </w:t>
      </w:r>
      <w:r w:rsidRPr="002E1B91">
        <w:rPr>
          <w:rFonts w:ascii="Cambria Math" w:eastAsiaTheme="majorEastAsia" w:hAnsi="Cambria Math" w:cs="Arial"/>
          <w:i/>
          <w:sz w:val="24"/>
          <w:szCs w:val="24"/>
          <w:lang w:bidi="fa-IR"/>
        </w:rPr>
        <w:br/>
      </w:r>
      <m:oMathPara>
        <m:oMathParaPr>
          <m:jc m:val="left"/>
        </m:oMathParaPr>
        <m:oMath>
          <m:r>
            <w:rPr>
              <w:rFonts w:ascii="Cambria Math" w:eastAsiaTheme="majorEastAsia" w:hAnsi="Cambria Math" w:cs="Arial"/>
              <w:sz w:val="24"/>
              <w:szCs w:val="24"/>
              <w:lang w:bidi="fa-IR"/>
            </w:rPr>
            <m:t xml:space="preserve">             waste  Starth per qubic meter of inlet air=1.11/67000=0.000017 kg/</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oMath>
      </m:oMathPara>
    </w:p>
    <w:p w14:paraId="7C73DCE9" w14:textId="77777777" w:rsidR="002E1B91" w:rsidRDefault="002E1B91" w:rsidP="00AB76C7">
      <w:pPr>
        <w:pStyle w:val="ListParagraph"/>
        <w:ind w:left="72"/>
        <w:rPr>
          <w:rStyle w:val="Heading1Char"/>
          <w:rFonts w:ascii="Cambria Math" w:hAnsi="Cambria Math" w:cs="Arial"/>
          <w:i/>
          <w:color w:val="auto"/>
          <w:sz w:val="24"/>
          <w:szCs w:val="24"/>
        </w:rPr>
      </w:pPr>
    </w:p>
    <w:p w14:paraId="7C19DB8F" w14:textId="032ED31C" w:rsidR="002E1B91" w:rsidRPr="000F0D3F" w:rsidRDefault="002E1B91" w:rsidP="00AB76C7">
      <w:pPr>
        <w:pStyle w:val="ListParagraph"/>
        <w:ind w:left="72"/>
        <w:rPr>
          <w:rFonts w:ascii="Cambria Math" w:eastAsiaTheme="majorEastAsia" w:hAnsi="Cambria Math" w:cs="Arial"/>
          <w:i/>
          <w:sz w:val="24"/>
          <w:szCs w:val="24"/>
          <w:lang w:bidi="fa-IR"/>
        </w:rPr>
      </w:pPr>
      <w:r>
        <w:rPr>
          <w:rStyle w:val="Heading1Char"/>
          <w:rFonts w:ascii="Cambria Math" w:hAnsi="Cambria Math" w:cs="Arial"/>
          <w:i/>
          <w:color w:val="auto"/>
          <w:sz w:val="24"/>
          <w:szCs w:val="24"/>
        </w:rPr>
        <w:t xml:space="preserve">             </w:t>
      </w:r>
      <w:bookmarkStart w:id="21" w:name="_Hlk223262255"/>
      <m:oMath>
        <m:r>
          <w:rPr>
            <w:rStyle w:val="Heading1Char"/>
            <w:rFonts w:ascii="Cambria Math" w:hAnsi="Cambria Math" w:cs="Arial"/>
            <w:color w:val="auto"/>
            <w:sz w:val="24"/>
            <w:szCs w:val="24"/>
          </w:rPr>
          <m:t xml:space="preserve">Maximun </m:t>
        </m:r>
        <m:r>
          <w:rPr>
            <w:rFonts w:ascii="Cambria Math" w:eastAsiaTheme="majorEastAsia" w:hAnsi="Cambria Math" w:cs="Arial"/>
            <w:sz w:val="24"/>
            <w:szCs w:val="24"/>
            <w:lang w:bidi="fa-IR"/>
          </w:rPr>
          <m:t>waste  Starth per qubic meter of inlet air=17 mg/</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oMath>
      <w:bookmarkEnd w:id="21"/>
    </w:p>
    <w:p w14:paraId="37F99EF6" w14:textId="0F41BC80" w:rsidR="002E1B91" w:rsidRDefault="002E1B91" w:rsidP="00AB76C7">
      <w:pPr>
        <w:pStyle w:val="ListParagraph"/>
        <w:ind w:left="72"/>
        <w:rPr>
          <w:rStyle w:val="Heading1Char"/>
          <w:rFonts w:ascii="Cambria Math" w:hAnsi="Cambria Math" w:cs="Arial"/>
          <w:i/>
          <w:color w:val="auto"/>
          <w:sz w:val="24"/>
          <w:szCs w:val="24"/>
          <w:lang w:val="en-US" w:bidi="fa-IR"/>
        </w:rPr>
      </w:pPr>
    </w:p>
    <w:p w14:paraId="60561F31" w14:textId="77777777" w:rsidR="00E16EBD" w:rsidRDefault="00E16EBD" w:rsidP="00AB76C7">
      <w:pPr>
        <w:pStyle w:val="ListParagraph"/>
        <w:ind w:left="72"/>
        <w:rPr>
          <w:rStyle w:val="Heading1Char"/>
          <w:rFonts w:ascii="Cambria Math" w:hAnsi="Cambria Math" w:cs="Arial"/>
          <w:i/>
          <w:color w:val="auto"/>
          <w:sz w:val="24"/>
          <w:szCs w:val="24"/>
          <w:lang w:val="en-US" w:bidi="fa-IR"/>
        </w:rPr>
      </w:pPr>
    </w:p>
    <w:p w14:paraId="3E1DE8A0" w14:textId="77777777" w:rsidR="00244596" w:rsidRDefault="00244596" w:rsidP="00AB76C7">
      <w:pPr>
        <w:pStyle w:val="ListParagraph"/>
        <w:ind w:left="72"/>
        <w:rPr>
          <w:rStyle w:val="Heading1Char"/>
          <w:rFonts w:ascii="Cambria Math" w:hAnsi="Cambria Math" w:cs="Arial"/>
          <w:i/>
          <w:color w:val="auto"/>
          <w:sz w:val="24"/>
          <w:szCs w:val="24"/>
          <w:lang w:val="en-US" w:bidi="fa-IR"/>
        </w:rPr>
      </w:pPr>
    </w:p>
    <w:p w14:paraId="5E79FD7D" w14:textId="77777777" w:rsidR="00244596" w:rsidRDefault="00244596" w:rsidP="00AB76C7">
      <w:pPr>
        <w:pStyle w:val="ListParagraph"/>
        <w:ind w:left="72"/>
        <w:rPr>
          <w:rStyle w:val="Heading1Char"/>
          <w:rFonts w:ascii="Cambria Math" w:hAnsi="Cambria Math" w:cs="Arial"/>
          <w:i/>
          <w:color w:val="auto"/>
          <w:sz w:val="24"/>
          <w:szCs w:val="24"/>
          <w:lang w:val="en-US" w:bidi="fa-IR"/>
        </w:rPr>
      </w:pPr>
    </w:p>
    <w:p w14:paraId="2B00F817" w14:textId="77777777" w:rsidR="00244596" w:rsidRDefault="00244596" w:rsidP="00AB76C7">
      <w:pPr>
        <w:pStyle w:val="ListParagraph"/>
        <w:ind w:left="72"/>
        <w:rPr>
          <w:rStyle w:val="Heading1Char"/>
          <w:rFonts w:ascii="Cambria Math" w:hAnsi="Cambria Math" w:cs="Arial"/>
          <w:i/>
          <w:color w:val="auto"/>
          <w:sz w:val="24"/>
          <w:szCs w:val="24"/>
          <w:lang w:val="en-US" w:bidi="fa-IR"/>
        </w:rPr>
      </w:pPr>
    </w:p>
    <w:p w14:paraId="27BD1483" w14:textId="77777777" w:rsidR="00304EC4" w:rsidRDefault="00304EC4" w:rsidP="00AB76C7">
      <w:pPr>
        <w:pStyle w:val="ListParagraph"/>
        <w:ind w:left="72"/>
        <w:rPr>
          <w:rStyle w:val="Heading1Char"/>
          <w:rFonts w:ascii="Cambria Math" w:hAnsi="Cambria Math" w:cs="Arial"/>
          <w:i/>
          <w:color w:val="auto"/>
          <w:sz w:val="24"/>
          <w:szCs w:val="24"/>
          <w:lang w:val="en-US" w:bidi="fa-IR"/>
        </w:rPr>
      </w:pPr>
    </w:p>
    <w:p w14:paraId="7D5C680A" w14:textId="77777777" w:rsidR="00304EC4" w:rsidRDefault="00304EC4" w:rsidP="00AB76C7">
      <w:pPr>
        <w:pStyle w:val="ListParagraph"/>
        <w:ind w:left="72"/>
        <w:rPr>
          <w:rStyle w:val="Heading1Char"/>
          <w:rFonts w:ascii="Cambria Math" w:hAnsi="Cambria Math" w:cs="Arial"/>
          <w:i/>
          <w:color w:val="auto"/>
          <w:sz w:val="24"/>
          <w:szCs w:val="24"/>
          <w:lang w:val="en-US" w:bidi="fa-IR"/>
        </w:rPr>
      </w:pPr>
    </w:p>
    <w:p w14:paraId="515C340C" w14:textId="77777777" w:rsidR="00304EC4" w:rsidRDefault="00304EC4" w:rsidP="00AB76C7">
      <w:pPr>
        <w:pStyle w:val="ListParagraph"/>
        <w:ind w:left="72"/>
        <w:rPr>
          <w:rStyle w:val="Heading1Char"/>
          <w:rFonts w:ascii="Cambria Math" w:hAnsi="Cambria Math" w:cs="Arial"/>
          <w:i/>
          <w:color w:val="auto"/>
          <w:sz w:val="24"/>
          <w:szCs w:val="24"/>
          <w:lang w:val="en-US" w:bidi="fa-IR"/>
        </w:rPr>
      </w:pPr>
    </w:p>
    <w:p w14:paraId="5D40A7C6" w14:textId="77777777" w:rsidR="00304EC4" w:rsidRDefault="00304EC4" w:rsidP="00AB76C7">
      <w:pPr>
        <w:pStyle w:val="ListParagraph"/>
        <w:ind w:left="72"/>
        <w:rPr>
          <w:rStyle w:val="Heading1Char"/>
          <w:rFonts w:ascii="Cambria Math" w:hAnsi="Cambria Math" w:cs="Arial"/>
          <w:i/>
          <w:color w:val="auto"/>
          <w:sz w:val="24"/>
          <w:szCs w:val="24"/>
          <w:lang w:val="en-US" w:bidi="fa-IR"/>
        </w:rPr>
      </w:pPr>
    </w:p>
    <w:p w14:paraId="57659059" w14:textId="77777777" w:rsidR="00304EC4" w:rsidRDefault="00304EC4" w:rsidP="00AB76C7">
      <w:pPr>
        <w:pStyle w:val="ListParagraph"/>
        <w:ind w:left="72"/>
        <w:rPr>
          <w:rStyle w:val="Heading1Char"/>
          <w:rFonts w:ascii="Cambria Math" w:hAnsi="Cambria Math" w:cs="Arial"/>
          <w:i/>
          <w:color w:val="auto"/>
          <w:sz w:val="24"/>
          <w:szCs w:val="24"/>
          <w:lang w:val="en-US" w:bidi="fa-IR"/>
        </w:rPr>
      </w:pPr>
    </w:p>
    <w:p w14:paraId="609F8B56" w14:textId="77777777" w:rsidR="00304EC4" w:rsidRDefault="00304EC4" w:rsidP="00AB76C7">
      <w:pPr>
        <w:pStyle w:val="ListParagraph"/>
        <w:ind w:left="72"/>
        <w:rPr>
          <w:rStyle w:val="Heading1Char"/>
          <w:rFonts w:ascii="Cambria Math" w:hAnsi="Cambria Math" w:cs="Arial"/>
          <w:i/>
          <w:color w:val="auto"/>
          <w:sz w:val="24"/>
          <w:szCs w:val="24"/>
          <w:lang w:val="en-US" w:bidi="fa-IR"/>
        </w:rPr>
      </w:pPr>
    </w:p>
    <w:p w14:paraId="2393E9B2" w14:textId="77777777" w:rsidR="00304EC4" w:rsidRDefault="00304EC4" w:rsidP="00AB76C7">
      <w:pPr>
        <w:pStyle w:val="ListParagraph"/>
        <w:ind w:left="72"/>
        <w:rPr>
          <w:rStyle w:val="Heading1Char"/>
          <w:rFonts w:ascii="Cambria Math" w:hAnsi="Cambria Math" w:cs="Arial"/>
          <w:i/>
          <w:color w:val="auto"/>
          <w:sz w:val="24"/>
          <w:szCs w:val="24"/>
          <w:lang w:val="en-US" w:bidi="fa-IR"/>
        </w:rPr>
      </w:pPr>
    </w:p>
    <w:p w14:paraId="4DE8D828" w14:textId="77777777" w:rsidR="00304EC4" w:rsidRDefault="00304EC4" w:rsidP="00AB76C7">
      <w:pPr>
        <w:pStyle w:val="ListParagraph"/>
        <w:ind w:left="72"/>
        <w:rPr>
          <w:rStyle w:val="Heading1Char"/>
          <w:rFonts w:ascii="Cambria Math" w:hAnsi="Cambria Math" w:cs="Arial"/>
          <w:i/>
          <w:color w:val="auto"/>
          <w:sz w:val="24"/>
          <w:szCs w:val="24"/>
          <w:lang w:val="en-US" w:bidi="fa-IR"/>
        </w:rPr>
      </w:pPr>
    </w:p>
    <w:p w14:paraId="7AF37FA9" w14:textId="77777777" w:rsidR="00304EC4" w:rsidRDefault="00304EC4" w:rsidP="00AB76C7">
      <w:pPr>
        <w:pStyle w:val="ListParagraph"/>
        <w:ind w:left="72"/>
        <w:rPr>
          <w:rStyle w:val="Heading1Char"/>
          <w:rFonts w:ascii="Cambria Math" w:hAnsi="Cambria Math" w:cs="Arial"/>
          <w:i/>
          <w:color w:val="auto"/>
          <w:sz w:val="24"/>
          <w:szCs w:val="24"/>
          <w:lang w:val="en-US" w:bidi="fa-IR"/>
        </w:rPr>
      </w:pPr>
    </w:p>
    <w:p w14:paraId="5B2B63FD" w14:textId="73E56A32" w:rsidR="00304EC4" w:rsidRPr="00304EC4" w:rsidRDefault="00304EC4" w:rsidP="00304EC4">
      <w:pPr>
        <w:pStyle w:val="ListParagraph"/>
        <w:numPr>
          <w:ilvl w:val="1"/>
          <w:numId w:val="12"/>
        </w:numPr>
        <w:rPr>
          <w:rStyle w:val="Heading1Char"/>
          <w:b/>
          <w:bCs/>
          <w:sz w:val="24"/>
          <w:szCs w:val="24"/>
        </w:rPr>
      </w:pPr>
      <w:r>
        <w:rPr>
          <w:rStyle w:val="Heading1Char"/>
          <w:rFonts w:cs="Arial"/>
          <w:b/>
          <w:bCs/>
          <w:sz w:val="24"/>
          <w:szCs w:val="24"/>
          <w:lang w:val="en-US" w:bidi="fa-IR"/>
        </w:rPr>
        <w:t>Summary</w:t>
      </w:r>
    </w:p>
    <w:p w14:paraId="6D27CFFC" w14:textId="77777777" w:rsidR="00304EC4" w:rsidRDefault="00304EC4" w:rsidP="00304EC4">
      <w:pPr>
        <w:pStyle w:val="ListParagraph"/>
        <w:ind w:left="792"/>
        <w:rPr>
          <w:rStyle w:val="Heading1Char"/>
          <w:rFonts w:cs="Arial"/>
          <w:b/>
          <w:bCs/>
          <w:sz w:val="24"/>
          <w:szCs w:val="24"/>
          <w:lang w:val="en-US" w:bidi="fa-IR"/>
        </w:rPr>
      </w:pPr>
    </w:p>
    <w:p w14:paraId="637ABEAF" w14:textId="2062B073" w:rsidR="00BE2E9A" w:rsidRPr="00BE2E9A" w:rsidRDefault="00BE2E9A" w:rsidP="00045349">
      <w:pPr>
        <w:pStyle w:val="ListParagraph"/>
        <w:numPr>
          <w:ilvl w:val="0"/>
          <w:numId w:val="24"/>
        </w:numPr>
        <w:spacing w:line="360" w:lineRule="auto"/>
        <w:rPr>
          <w:rFonts w:asciiTheme="majorHAnsi" w:eastAsiaTheme="majorEastAsia" w:hAnsiTheme="majorHAnsi" w:cstheme="majorBidi"/>
          <w:b/>
          <w:bCs/>
          <w:color w:val="000000" w:themeColor="text1"/>
          <w:sz w:val="24"/>
          <w:szCs w:val="24"/>
        </w:rPr>
      </w:pPr>
      <w:r>
        <w:rPr>
          <w:rFonts w:asciiTheme="majorHAnsi" w:eastAsiaTheme="majorEastAsia" w:hAnsiTheme="majorHAnsi" w:cstheme="majorBidi"/>
          <w:sz w:val="24"/>
          <w:szCs w:val="24"/>
        </w:rPr>
        <w:t xml:space="preserve">The cyclone achieves cut diameter of 7.25 micron, providing excellent separation efficiency for starch particle. </w:t>
      </w:r>
    </w:p>
    <w:p w14:paraId="0B95F879" w14:textId="3E02F9B5" w:rsidR="00304EC4" w:rsidRPr="006811BB" w:rsidRDefault="00BE2E9A" w:rsidP="00045349">
      <w:pPr>
        <w:pStyle w:val="ListParagraph"/>
        <w:numPr>
          <w:ilvl w:val="0"/>
          <w:numId w:val="24"/>
        </w:numPr>
        <w:spacing w:line="360" w:lineRule="auto"/>
        <w:rPr>
          <w:rFonts w:asciiTheme="majorHAnsi" w:eastAsiaTheme="majorEastAsia" w:hAnsiTheme="majorHAnsi" w:cstheme="majorBidi"/>
          <w:b/>
          <w:bCs/>
          <w:color w:val="000000" w:themeColor="text1"/>
          <w:sz w:val="24"/>
          <w:szCs w:val="24"/>
        </w:rPr>
      </w:pPr>
      <w:r>
        <w:rPr>
          <w:rFonts w:asciiTheme="majorHAnsi" w:eastAsiaTheme="majorEastAsia" w:hAnsiTheme="majorHAnsi" w:cstheme="majorBidi"/>
          <w:sz w:val="24"/>
          <w:szCs w:val="24"/>
        </w:rPr>
        <w:t>Pressure drop is 1432 pa, which is well within acceptable limits.</w:t>
      </w:r>
    </w:p>
    <w:p w14:paraId="57F0CC48" w14:textId="5FF1A388" w:rsidR="006811BB" w:rsidRPr="00933EC5" w:rsidRDefault="006811BB" w:rsidP="00045349">
      <w:pPr>
        <w:pStyle w:val="ListParagraph"/>
        <w:numPr>
          <w:ilvl w:val="0"/>
          <w:numId w:val="24"/>
        </w:numPr>
        <w:spacing w:line="360" w:lineRule="auto"/>
        <w:rPr>
          <w:rFonts w:asciiTheme="majorHAnsi" w:eastAsiaTheme="majorEastAsia" w:hAnsiTheme="majorHAnsi" w:cstheme="majorBidi"/>
          <w:b/>
          <w:bCs/>
          <w:color w:val="000000" w:themeColor="text1"/>
          <w:sz w:val="24"/>
          <w:szCs w:val="24"/>
        </w:rPr>
      </w:pPr>
      <w:r>
        <w:rPr>
          <w:rFonts w:asciiTheme="majorHAnsi" w:eastAsiaTheme="majorEastAsia" w:hAnsiTheme="majorHAnsi" w:cstheme="majorBidi"/>
          <w:sz w:val="24"/>
          <w:szCs w:val="24"/>
        </w:rPr>
        <w:t xml:space="preserve">With realistic particle size distribution (d50=465 micron after agglomeration), the system achieves 17 mg per cubic </w:t>
      </w:r>
      <w:r w:rsidR="002A6C2C">
        <w:rPr>
          <w:rFonts w:asciiTheme="majorHAnsi" w:eastAsiaTheme="majorEastAsia" w:hAnsiTheme="majorHAnsi" w:cstheme="majorBidi"/>
          <w:sz w:val="24"/>
          <w:szCs w:val="24"/>
        </w:rPr>
        <w:t>meter, outlet concentration, meeting the target 23 mg per cubic meter.</w:t>
      </w:r>
    </w:p>
    <w:p w14:paraId="3A690278" w14:textId="76B3E4C7" w:rsidR="00933EC5" w:rsidRPr="00DF5B32" w:rsidRDefault="00933EC5" w:rsidP="00045349">
      <w:pPr>
        <w:pStyle w:val="ListParagraph"/>
        <w:numPr>
          <w:ilvl w:val="0"/>
          <w:numId w:val="24"/>
        </w:numPr>
        <w:spacing w:line="360" w:lineRule="auto"/>
        <w:rPr>
          <w:rFonts w:asciiTheme="majorHAnsi" w:eastAsiaTheme="majorEastAsia" w:hAnsiTheme="majorHAnsi" w:cstheme="majorBidi"/>
          <w:b/>
          <w:bCs/>
          <w:color w:val="000000" w:themeColor="text1"/>
          <w:sz w:val="24"/>
          <w:szCs w:val="24"/>
        </w:rPr>
      </w:pPr>
      <w:r>
        <w:rPr>
          <w:rFonts w:asciiTheme="majorHAnsi" w:eastAsiaTheme="majorEastAsia" w:hAnsiTheme="majorHAnsi" w:cstheme="majorBidi"/>
          <w:sz w:val="24"/>
          <w:szCs w:val="24"/>
        </w:rPr>
        <w:t>Final collection efficiency is 99.982%</w:t>
      </w:r>
      <w:r w:rsidR="00DF5B32">
        <w:rPr>
          <w:rFonts w:asciiTheme="majorHAnsi" w:eastAsiaTheme="majorEastAsia" w:hAnsiTheme="majorHAnsi" w:cstheme="majorBidi"/>
          <w:sz w:val="24"/>
          <w:szCs w:val="24"/>
        </w:rPr>
        <w:t xml:space="preserve">, ensuring minimal product loss. </w:t>
      </w:r>
    </w:p>
    <w:p w14:paraId="6FAEF305" w14:textId="45C9361D" w:rsidR="00DF5B32" w:rsidRPr="002A6C2C" w:rsidRDefault="00DF5B32" w:rsidP="00045349">
      <w:pPr>
        <w:pStyle w:val="ListParagraph"/>
        <w:numPr>
          <w:ilvl w:val="0"/>
          <w:numId w:val="24"/>
        </w:numPr>
        <w:spacing w:line="360" w:lineRule="auto"/>
        <w:rPr>
          <w:rFonts w:asciiTheme="majorHAnsi" w:eastAsiaTheme="majorEastAsia" w:hAnsiTheme="majorHAnsi" w:cstheme="majorBidi"/>
          <w:b/>
          <w:bCs/>
          <w:color w:val="000000" w:themeColor="text1"/>
          <w:sz w:val="24"/>
          <w:szCs w:val="24"/>
        </w:rPr>
      </w:pPr>
      <w:r>
        <w:rPr>
          <w:rFonts w:asciiTheme="majorHAnsi" w:eastAsiaTheme="majorEastAsia" w:hAnsiTheme="majorHAnsi" w:cstheme="majorBidi"/>
          <w:sz w:val="24"/>
          <w:szCs w:val="24"/>
        </w:rPr>
        <w:t>Starch loss is 1.11 kg/h from the inlet mass flow of 6985 kg/h, representing a loss rate of 0.016%.</w:t>
      </w:r>
    </w:p>
    <w:p w14:paraId="38F18088" w14:textId="5E22B343" w:rsidR="002A6C2C" w:rsidRPr="00933EC5" w:rsidRDefault="002A6C2C" w:rsidP="00933EC5">
      <w:pPr>
        <w:rPr>
          <w:rFonts w:asciiTheme="majorHAnsi" w:eastAsiaTheme="majorEastAsia" w:hAnsiTheme="majorHAnsi" w:cstheme="majorBidi"/>
          <w:b/>
          <w:bCs/>
          <w:color w:val="000000" w:themeColor="text1"/>
          <w:sz w:val="24"/>
          <w:szCs w:val="24"/>
        </w:rPr>
      </w:pPr>
    </w:p>
    <w:p w14:paraId="6D5A03A8" w14:textId="5BC02AD4" w:rsidR="00BE2E9A" w:rsidRPr="00BE2E9A" w:rsidRDefault="00BE2E9A" w:rsidP="006811BB">
      <w:pPr>
        <w:pStyle w:val="ListParagraph"/>
        <w:ind w:left="1080"/>
        <w:rPr>
          <w:rStyle w:val="Heading1Char"/>
          <w:b/>
          <w:bCs/>
          <w:color w:val="000000" w:themeColor="text1"/>
          <w:sz w:val="24"/>
          <w:szCs w:val="24"/>
        </w:rPr>
      </w:pPr>
    </w:p>
    <w:p w14:paraId="3542B520" w14:textId="77777777" w:rsidR="00304EC4" w:rsidRPr="00304EC4" w:rsidRDefault="00304EC4" w:rsidP="00AB76C7">
      <w:pPr>
        <w:pStyle w:val="ListParagraph"/>
        <w:ind w:left="72"/>
        <w:rPr>
          <w:rStyle w:val="Heading1Char"/>
          <w:rFonts w:ascii="Cambria Math" w:hAnsi="Cambria Math" w:cs="Arial"/>
          <w:iCs/>
          <w:color w:val="auto"/>
          <w:sz w:val="24"/>
          <w:szCs w:val="24"/>
          <w:lang w:val="en-US" w:bidi="fa-IR"/>
        </w:rPr>
      </w:pPr>
    </w:p>
    <w:p w14:paraId="5AEC88D2" w14:textId="77777777" w:rsidR="00244596" w:rsidRDefault="00244596" w:rsidP="00AB76C7">
      <w:pPr>
        <w:pStyle w:val="ListParagraph"/>
        <w:ind w:left="72"/>
        <w:rPr>
          <w:rStyle w:val="Heading1Char"/>
          <w:rFonts w:ascii="Cambria Math" w:hAnsi="Cambria Math" w:cs="Arial"/>
          <w:i/>
          <w:color w:val="auto"/>
          <w:sz w:val="24"/>
          <w:szCs w:val="24"/>
          <w:lang w:val="en-US" w:bidi="fa-IR"/>
        </w:rPr>
      </w:pPr>
    </w:p>
    <w:p w14:paraId="0E8CA697" w14:textId="77777777" w:rsidR="00244596" w:rsidRDefault="00244596" w:rsidP="00AB76C7">
      <w:pPr>
        <w:pStyle w:val="ListParagraph"/>
        <w:ind w:left="72"/>
        <w:rPr>
          <w:rStyle w:val="Heading1Char"/>
          <w:rFonts w:ascii="Cambria Math" w:hAnsi="Cambria Math" w:cs="Arial"/>
          <w:i/>
          <w:color w:val="auto"/>
          <w:sz w:val="24"/>
          <w:szCs w:val="24"/>
          <w:lang w:val="en-US" w:bidi="fa-IR"/>
        </w:rPr>
      </w:pPr>
    </w:p>
    <w:p w14:paraId="51BCB00D" w14:textId="77777777" w:rsidR="00244596" w:rsidRDefault="00244596" w:rsidP="00AB76C7">
      <w:pPr>
        <w:pStyle w:val="ListParagraph"/>
        <w:ind w:left="72"/>
        <w:rPr>
          <w:rStyle w:val="Heading1Char"/>
          <w:rFonts w:ascii="Cambria Math" w:hAnsi="Cambria Math" w:cs="Arial"/>
          <w:i/>
          <w:color w:val="auto"/>
          <w:sz w:val="24"/>
          <w:szCs w:val="24"/>
          <w:lang w:val="en-US" w:bidi="fa-IR"/>
        </w:rPr>
      </w:pPr>
    </w:p>
    <w:p w14:paraId="6E22A37F" w14:textId="77777777" w:rsidR="00244596" w:rsidRDefault="00244596" w:rsidP="00AB76C7">
      <w:pPr>
        <w:pStyle w:val="ListParagraph"/>
        <w:ind w:left="72"/>
        <w:rPr>
          <w:rStyle w:val="Heading1Char"/>
          <w:rFonts w:ascii="Cambria Math" w:hAnsi="Cambria Math" w:cs="Arial"/>
          <w:i/>
          <w:color w:val="auto"/>
          <w:sz w:val="24"/>
          <w:szCs w:val="24"/>
          <w:lang w:val="en-US" w:bidi="fa-IR"/>
        </w:rPr>
      </w:pPr>
    </w:p>
    <w:p w14:paraId="5F368132" w14:textId="77777777" w:rsidR="00244596" w:rsidRDefault="00244596" w:rsidP="00AB76C7">
      <w:pPr>
        <w:pStyle w:val="ListParagraph"/>
        <w:ind w:left="72"/>
        <w:rPr>
          <w:rStyle w:val="Heading1Char"/>
          <w:rFonts w:ascii="Cambria Math" w:hAnsi="Cambria Math" w:cs="Arial"/>
          <w:i/>
          <w:color w:val="auto"/>
          <w:sz w:val="24"/>
          <w:szCs w:val="24"/>
          <w:lang w:val="en-US" w:bidi="fa-IR"/>
        </w:rPr>
      </w:pPr>
    </w:p>
    <w:p w14:paraId="3799F5BB" w14:textId="77777777" w:rsidR="00244596" w:rsidRDefault="00244596" w:rsidP="00AB76C7">
      <w:pPr>
        <w:pStyle w:val="ListParagraph"/>
        <w:ind w:left="72"/>
        <w:rPr>
          <w:rStyle w:val="Heading1Char"/>
          <w:rFonts w:ascii="Cambria Math" w:hAnsi="Cambria Math" w:cs="Arial"/>
          <w:i/>
          <w:color w:val="auto"/>
          <w:sz w:val="24"/>
          <w:szCs w:val="24"/>
          <w:lang w:val="en-US" w:bidi="fa-IR"/>
        </w:rPr>
      </w:pPr>
    </w:p>
    <w:p w14:paraId="24EE93FA" w14:textId="77777777" w:rsidR="00244596" w:rsidRPr="000F0D3F" w:rsidRDefault="00244596" w:rsidP="00AB76C7">
      <w:pPr>
        <w:pStyle w:val="ListParagraph"/>
        <w:ind w:left="72"/>
        <w:rPr>
          <w:rStyle w:val="Heading1Char"/>
          <w:rFonts w:ascii="Cambria Math" w:hAnsi="Cambria Math" w:cs="Arial"/>
          <w:i/>
          <w:color w:val="auto"/>
          <w:sz w:val="24"/>
          <w:szCs w:val="24"/>
          <w:rtl/>
          <w:lang w:val="en-US" w:bidi="fa-IR"/>
        </w:rPr>
      </w:pPr>
    </w:p>
    <w:sectPr w:rsidR="00244596" w:rsidRPr="000F0D3F" w:rsidSect="0084340E">
      <w:headerReference w:type="default" r:id="rId15"/>
      <w:footerReference w:type="default" r:id="rId16"/>
      <w:headerReference w:type="first" r:id="rId17"/>
      <w:footerReference w:type="first" r:id="rId18"/>
      <w:pgSz w:w="11906" w:h="16838"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59BB" w14:textId="77777777" w:rsidR="0084340E" w:rsidRDefault="0084340E" w:rsidP="00D808A7">
      <w:pPr>
        <w:spacing w:after="0" w:line="240" w:lineRule="auto"/>
      </w:pPr>
      <w:r>
        <w:separator/>
      </w:r>
    </w:p>
  </w:endnote>
  <w:endnote w:type="continuationSeparator" w:id="0">
    <w:p w14:paraId="1F7C7008" w14:textId="77777777" w:rsidR="0084340E" w:rsidRDefault="0084340E" w:rsidP="00D80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AB353" w14:textId="77777777" w:rsidR="001422E2" w:rsidRDefault="001422E2">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11778F08" w14:textId="77777777" w:rsidR="004F1EA2" w:rsidRDefault="004F1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90" w:type="dxa"/>
      <w:tblInd w:w="-736" w:type="dxa"/>
      <w:tblLook w:val="04A0" w:firstRow="1" w:lastRow="0" w:firstColumn="1" w:lastColumn="0" w:noHBand="0" w:noVBand="1"/>
    </w:tblPr>
    <w:tblGrid>
      <w:gridCol w:w="689"/>
      <w:gridCol w:w="1154"/>
      <w:gridCol w:w="1701"/>
      <w:gridCol w:w="1559"/>
      <w:gridCol w:w="2268"/>
      <w:gridCol w:w="3119"/>
    </w:tblGrid>
    <w:tr w:rsidR="00235238" w14:paraId="6B38EE3C" w14:textId="77777777" w:rsidTr="000C6660">
      <w:trPr>
        <w:trHeight w:val="430"/>
      </w:trPr>
      <w:tc>
        <w:tcPr>
          <w:tcW w:w="689" w:type="dxa"/>
          <w:vAlign w:val="center"/>
        </w:tcPr>
        <w:p w14:paraId="3B894E41" w14:textId="77777777" w:rsidR="00235238" w:rsidRPr="005803E5" w:rsidRDefault="00235238" w:rsidP="00235238">
          <w:pPr>
            <w:spacing w:before="60" w:after="60"/>
            <w:jc w:val="center"/>
            <w:rPr>
              <w:rFonts w:asciiTheme="majorBidi" w:hAnsiTheme="majorBidi" w:cstheme="majorBidi"/>
              <w:b/>
              <w:bCs/>
              <w:sz w:val="20"/>
              <w:szCs w:val="20"/>
              <w:lang w:bidi="ar-SA"/>
            </w:rPr>
          </w:pPr>
          <w:bookmarkStart w:id="22" w:name="_Hlk132139270"/>
        </w:p>
      </w:tc>
      <w:tc>
        <w:tcPr>
          <w:tcW w:w="1154" w:type="dxa"/>
          <w:vAlign w:val="center"/>
        </w:tcPr>
        <w:p w14:paraId="1D8BDFF8" w14:textId="77777777" w:rsidR="00235238" w:rsidRPr="005803E5" w:rsidRDefault="00235238" w:rsidP="00235238">
          <w:pPr>
            <w:spacing w:before="60" w:after="60"/>
            <w:ind w:left="-162" w:right="-164"/>
            <w:jc w:val="center"/>
            <w:rPr>
              <w:rFonts w:asciiTheme="majorBidi" w:eastAsia="Times New Roman" w:hAnsiTheme="majorBidi" w:cstheme="majorBidi"/>
              <w:sz w:val="20"/>
              <w:szCs w:val="20"/>
            </w:rPr>
          </w:pPr>
        </w:p>
      </w:tc>
      <w:tc>
        <w:tcPr>
          <w:tcW w:w="1701" w:type="dxa"/>
          <w:vAlign w:val="center"/>
        </w:tcPr>
        <w:p w14:paraId="1A1BE418" w14:textId="77777777" w:rsidR="00235238" w:rsidRPr="002F7A69" w:rsidRDefault="00235238" w:rsidP="00235238">
          <w:pPr>
            <w:spacing w:before="60" w:after="60"/>
            <w:jc w:val="center"/>
            <w:rPr>
              <w:rFonts w:asciiTheme="majorBidi" w:hAnsiTheme="majorBidi" w:cstheme="majorBidi"/>
              <w:sz w:val="20"/>
              <w:szCs w:val="20"/>
              <w:lang w:bidi="ar-SA"/>
            </w:rPr>
          </w:pPr>
        </w:p>
      </w:tc>
      <w:tc>
        <w:tcPr>
          <w:tcW w:w="1559" w:type="dxa"/>
          <w:vAlign w:val="center"/>
        </w:tcPr>
        <w:p w14:paraId="3B0A2CA2" w14:textId="77777777" w:rsidR="00235238" w:rsidRPr="005803E5" w:rsidRDefault="00235238" w:rsidP="00235238">
          <w:pPr>
            <w:spacing w:before="60" w:after="60"/>
            <w:jc w:val="center"/>
            <w:rPr>
              <w:rFonts w:asciiTheme="majorBidi" w:hAnsiTheme="majorBidi" w:cstheme="majorBidi"/>
              <w:b/>
              <w:bCs/>
              <w:sz w:val="20"/>
              <w:szCs w:val="20"/>
              <w:lang w:bidi="ar-SA"/>
            </w:rPr>
          </w:pPr>
        </w:p>
      </w:tc>
      <w:tc>
        <w:tcPr>
          <w:tcW w:w="2268" w:type="dxa"/>
          <w:vAlign w:val="center"/>
        </w:tcPr>
        <w:p w14:paraId="105F1A5F" w14:textId="77777777" w:rsidR="00235238" w:rsidRPr="005803E5" w:rsidRDefault="00235238" w:rsidP="00235238">
          <w:pPr>
            <w:spacing w:before="60" w:after="60"/>
            <w:jc w:val="center"/>
            <w:rPr>
              <w:rFonts w:asciiTheme="majorBidi" w:hAnsiTheme="majorBidi" w:cstheme="majorBidi"/>
              <w:b/>
              <w:bCs/>
              <w:sz w:val="20"/>
              <w:szCs w:val="20"/>
              <w:lang w:bidi="ar-SA"/>
            </w:rPr>
          </w:pPr>
        </w:p>
      </w:tc>
      <w:tc>
        <w:tcPr>
          <w:tcW w:w="3119" w:type="dxa"/>
          <w:vAlign w:val="center"/>
        </w:tcPr>
        <w:p w14:paraId="2B8367FC" w14:textId="77777777" w:rsidR="00235238" w:rsidRPr="005803E5" w:rsidRDefault="00235238" w:rsidP="00235238">
          <w:pPr>
            <w:spacing w:before="60" w:after="60"/>
            <w:jc w:val="center"/>
            <w:rPr>
              <w:rFonts w:asciiTheme="majorBidi" w:hAnsiTheme="majorBidi" w:cstheme="majorBidi"/>
              <w:b/>
              <w:bCs/>
              <w:sz w:val="20"/>
              <w:szCs w:val="20"/>
              <w:lang w:bidi="ar-SA"/>
            </w:rPr>
          </w:pPr>
        </w:p>
      </w:tc>
    </w:tr>
    <w:bookmarkEnd w:id="22"/>
    <w:tr w:rsidR="00235238" w14:paraId="378C6DB9" w14:textId="77777777" w:rsidTr="000C6660">
      <w:trPr>
        <w:trHeight w:val="347"/>
      </w:trPr>
      <w:tc>
        <w:tcPr>
          <w:tcW w:w="689" w:type="dxa"/>
          <w:vAlign w:val="center"/>
        </w:tcPr>
        <w:p w14:paraId="02185CC7" w14:textId="77777777" w:rsidR="00235238" w:rsidRPr="005803E5" w:rsidRDefault="00235238" w:rsidP="00235238">
          <w:pPr>
            <w:spacing w:before="60" w:after="60"/>
            <w:jc w:val="center"/>
            <w:rPr>
              <w:rFonts w:asciiTheme="majorBidi" w:eastAsia="Times New Roman" w:hAnsiTheme="majorBidi" w:cstheme="majorBidi"/>
              <w:sz w:val="20"/>
              <w:szCs w:val="20"/>
            </w:rPr>
          </w:pPr>
          <w:r w:rsidRPr="005803E5">
            <w:rPr>
              <w:rFonts w:asciiTheme="majorBidi" w:eastAsia="Times New Roman" w:hAnsiTheme="majorBidi" w:cstheme="majorBidi"/>
              <w:sz w:val="20"/>
              <w:szCs w:val="20"/>
            </w:rPr>
            <w:t>0</w:t>
          </w:r>
          <w:r>
            <w:rPr>
              <w:rFonts w:asciiTheme="majorBidi" w:eastAsia="Times New Roman" w:hAnsiTheme="majorBidi" w:cstheme="majorBidi"/>
              <w:sz w:val="20"/>
              <w:szCs w:val="20"/>
            </w:rPr>
            <w:t>0</w:t>
          </w:r>
        </w:p>
      </w:tc>
      <w:tc>
        <w:tcPr>
          <w:tcW w:w="1154" w:type="dxa"/>
          <w:vAlign w:val="center"/>
        </w:tcPr>
        <w:p w14:paraId="7BABDDD6" w14:textId="763E3E94" w:rsidR="00235238" w:rsidRPr="005803E5" w:rsidRDefault="00422653" w:rsidP="00235238">
          <w:pPr>
            <w:spacing w:before="60" w:after="60"/>
            <w:ind w:left="-162" w:right="-164"/>
            <w:jc w:val="center"/>
            <w:rPr>
              <w:rFonts w:asciiTheme="majorBidi" w:eastAsia="Times New Roman" w:hAnsiTheme="majorBidi" w:cstheme="majorBidi"/>
              <w:sz w:val="20"/>
              <w:szCs w:val="20"/>
            </w:rPr>
          </w:pPr>
          <w:r>
            <w:rPr>
              <w:rFonts w:asciiTheme="majorBidi" w:eastAsia="Times New Roman" w:hAnsiTheme="majorBidi" w:cstheme="majorBidi"/>
              <w:sz w:val="20"/>
              <w:szCs w:val="20"/>
            </w:rPr>
            <w:t>0</w:t>
          </w:r>
          <w:r w:rsidR="00235238" w:rsidRPr="005803E5">
            <w:rPr>
              <w:rFonts w:asciiTheme="majorBidi" w:eastAsia="Times New Roman" w:hAnsiTheme="majorBidi" w:cstheme="majorBidi"/>
              <w:sz w:val="20"/>
              <w:szCs w:val="20"/>
            </w:rPr>
            <w:t>.</w:t>
          </w:r>
          <w:r w:rsidR="00361717">
            <w:rPr>
              <w:rFonts w:asciiTheme="majorBidi" w:eastAsia="Times New Roman" w:hAnsiTheme="majorBidi" w:cstheme="majorBidi"/>
              <w:sz w:val="20"/>
              <w:szCs w:val="20"/>
            </w:rPr>
            <w:t>10</w:t>
          </w:r>
          <w:r w:rsidR="00235238" w:rsidRPr="005803E5">
            <w:rPr>
              <w:rFonts w:asciiTheme="majorBidi" w:eastAsia="Times New Roman" w:hAnsiTheme="majorBidi" w:cstheme="majorBidi"/>
              <w:sz w:val="20"/>
              <w:szCs w:val="20"/>
            </w:rPr>
            <w:t>.</w:t>
          </w:r>
          <w:r w:rsidR="00235238">
            <w:rPr>
              <w:rFonts w:asciiTheme="majorBidi" w:eastAsia="Times New Roman" w:hAnsiTheme="majorBidi" w:cstheme="majorBidi"/>
              <w:sz w:val="20"/>
              <w:szCs w:val="20"/>
            </w:rPr>
            <w:t>202</w:t>
          </w:r>
          <w:r w:rsidR="00361717">
            <w:rPr>
              <w:rFonts w:asciiTheme="majorBidi" w:eastAsia="Times New Roman" w:hAnsiTheme="majorBidi" w:cstheme="majorBidi"/>
              <w:sz w:val="20"/>
              <w:szCs w:val="20"/>
            </w:rPr>
            <w:t>6</w:t>
          </w:r>
        </w:p>
      </w:tc>
      <w:tc>
        <w:tcPr>
          <w:tcW w:w="1701" w:type="dxa"/>
          <w:vAlign w:val="center"/>
        </w:tcPr>
        <w:p w14:paraId="0B6A46A5" w14:textId="77777777" w:rsidR="00235238" w:rsidRPr="002F7A69" w:rsidRDefault="00235238" w:rsidP="00235238">
          <w:pPr>
            <w:spacing w:before="60" w:after="60"/>
            <w:jc w:val="center"/>
            <w:rPr>
              <w:rFonts w:asciiTheme="majorBidi" w:eastAsia="Times New Roman" w:hAnsiTheme="majorBidi" w:cstheme="majorBidi"/>
              <w:sz w:val="20"/>
              <w:szCs w:val="20"/>
            </w:rPr>
          </w:pPr>
          <w:r w:rsidRPr="002F7A69">
            <w:rPr>
              <w:rFonts w:asciiTheme="majorBidi" w:eastAsia="Times New Roman" w:hAnsiTheme="majorBidi" w:cstheme="majorBidi"/>
              <w:sz w:val="20"/>
              <w:szCs w:val="20"/>
            </w:rPr>
            <w:t>Comments</w:t>
          </w:r>
        </w:p>
      </w:tc>
      <w:tc>
        <w:tcPr>
          <w:tcW w:w="1559" w:type="dxa"/>
          <w:vAlign w:val="center"/>
        </w:tcPr>
        <w:p w14:paraId="0724E1B7" w14:textId="77777777" w:rsidR="00235238" w:rsidRPr="005803E5" w:rsidRDefault="00235238" w:rsidP="00235238">
          <w:pPr>
            <w:spacing w:before="60" w:after="60"/>
            <w:jc w:val="center"/>
            <w:rPr>
              <w:rFonts w:asciiTheme="majorBidi" w:eastAsia="Times New Roman" w:hAnsiTheme="majorBidi" w:cstheme="majorBidi"/>
              <w:sz w:val="20"/>
              <w:szCs w:val="20"/>
            </w:rPr>
          </w:pPr>
          <w:proofErr w:type="gramStart"/>
          <w:r>
            <w:rPr>
              <w:rFonts w:asciiTheme="majorBidi" w:eastAsia="Times New Roman" w:hAnsiTheme="majorBidi" w:cstheme="majorBidi"/>
              <w:sz w:val="20"/>
              <w:szCs w:val="20"/>
            </w:rPr>
            <w:t>P.S</w:t>
          </w:r>
          <w:proofErr w:type="gramEnd"/>
        </w:p>
      </w:tc>
      <w:tc>
        <w:tcPr>
          <w:tcW w:w="2268" w:type="dxa"/>
          <w:vAlign w:val="center"/>
        </w:tcPr>
        <w:p w14:paraId="2CF3DEAE" w14:textId="77777777" w:rsidR="00235238" w:rsidRPr="005803E5" w:rsidRDefault="00235238" w:rsidP="00235238">
          <w:pPr>
            <w:spacing w:before="60" w:after="60"/>
            <w:jc w:val="center"/>
            <w:rPr>
              <w:rFonts w:asciiTheme="majorBidi" w:eastAsia="Times New Roman" w:hAnsiTheme="majorBidi" w:cstheme="majorBidi"/>
              <w:sz w:val="20"/>
              <w:szCs w:val="20"/>
            </w:rPr>
          </w:pPr>
          <w:r>
            <w:rPr>
              <w:rFonts w:asciiTheme="majorBidi" w:eastAsia="Times New Roman" w:hAnsiTheme="majorBidi" w:cstheme="majorBidi"/>
              <w:sz w:val="20"/>
              <w:szCs w:val="20"/>
            </w:rPr>
            <w:t>A.H</w:t>
          </w:r>
        </w:p>
      </w:tc>
      <w:tc>
        <w:tcPr>
          <w:tcW w:w="3119" w:type="dxa"/>
          <w:vAlign w:val="center"/>
        </w:tcPr>
        <w:p w14:paraId="22B291B4" w14:textId="77777777" w:rsidR="00235238" w:rsidRPr="005803E5" w:rsidRDefault="00235238" w:rsidP="00235238">
          <w:pPr>
            <w:spacing w:before="60" w:after="60"/>
            <w:jc w:val="center"/>
            <w:rPr>
              <w:rFonts w:asciiTheme="majorBidi" w:eastAsia="Times New Roman" w:hAnsiTheme="majorBidi" w:cstheme="majorBidi"/>
              <w:sz w:val="20"/>
              <w:szCs w:val="20"/>
            </w:rPr>
          </w:pPr>
          <w:proofErr w:type="gramStart"/>
          <w:r>
            <w:rPr>
              <w:rFonts w:asciiTheme="majorBidi" w:eastAsia="Times New Roman" w:hAnsiTheme="majorBidi" w:cstheme="majorBidi"/>
              <w:sz w:val="20"/>
              <w:szCs w:val="20"/>
            </w:rPr>
            <w:t>A.Z</w:t>
          </w:r>
          <w:proofErr w:type="gramEnd"/>
        </w:p>
      </w:tc>
    </w:tr>
    <w:tr w:rsidR="00235238" w14:paraId="68690F3D" w14:textId="77777777" w:rsidTr="000C6660">
      <w:trPr>
        <w:trHeight w:val="633"/>
      </w:trPr>
      <w:tc>
        <w:tcPr>
          <w:tcW w:w="689" w:type="dxa"/>
          <w:vAlign w:val="center"/>
        </w:tcPr>
        <w:p w14:paraId="215A290D"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REV.</w:t>
          </w:r>
        </w:p>
      </w:tc>
      <w:tc>
        <w:tcPr>
          <w:tcW w:w="1154" w:type="dxa"/>
          <w:vAlign w:val="center"/>
        </w:tcPr>
        <w:p w14:paraId="1AE59F35" w14:textId="77777777" w:rsidR="00235238" w:rsidRDefault="00235238" w:rsidP="00235238">
          <w:pPr>
            <w:spacing w:before="60" w:after="60"/>
            <w:jc w:val="center"/>
            <w:rPr>
              <w:rFonts w:ascii="Times New Roman" w:hAnsi="Times New Roman" w:cs="Times New Roman"/>
              <w:b/>
              <w:bCs/>
              <w:sz w:val="24"/>
              <w:szCs w:val="24"/>
              <w:lang w:bidi="ar-SA"/>
            </w:rPr>
          </w:pPr>
          <w:r>
            <w:rPr>
              <w:rFonts w:ascii="Times New Roman" w:eastAsia="Times New Roman" w:hAnsi="Times New Roman" w:cs="Times New Roman"/>
              <w:b/>
              <w:bCs/>
              <w:sz w:val="20"/>
              <w:szCs w:val="20"/>
            </w:rPr>
            <w:t>ISSUE</w:t>
          </w:r>
        </w:p>
      </w:tc>
      <w:tc>
        <w:tcPr>
          <w:tcW w:w="1701" w:type="dxa"/>
          <w:vAlign w:val="center"/>
        </w:tcPr>
        <w:p w14:paraId="761972AB"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PURPOSE OF ISSUE</w:t>
          </w:r>
        </w:p>
      </w:tc>
      <w:tc>
        <w:tcPr>
          <w:tcW w:w="1559" w:type="dxa"/>
          <w:vAlign w:val="center"/>
        </w:tcPr>
        <w:p w14:paraId="4950EFB9"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PREPARED</w:t>
          </w:r>
        </w:p>
      </w:tc>
      <w:tc>
        <w:tcPr>
          <w:tcW w:w="2268" w:type="dxa"/>
          <w:vAlign w:val="center"/>
        </w:tcPr>
        <w:p w14:paraId="410971BC"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CHECKED</w:t>
          </w:r>
        </w:p>
      </w:tc>
      <w:tc>
        <w:tcPr>
          <w:tcW w:w="3119" w:type="dxa"/>
          <w:vAlign w:val="center"/>
        </w:tcPr>
        <w:p w14:paraId="225D17DC" w14:textId="77777777" w:rsidR="00235238" w:rsidRDefault="00235238" w:rsidP="00235238">
          <w:pPr>
            <w:spacing w:before="60" w:after="60"/>
            <w:jc w:val="center"/>
            <w:rPr>
              <w:rFonts w:ascii="Times New Roman" w:hAnsi="Times New Roman" w:cs="Times New Roman"/>
              <w:b/>
              <w:bCs/>
              <w:sz w:val="24"/>
              <w:szCs w:val="24"/>
              <w:lang w:bidi="ar-SA"/>
            </w:rPr>
          </w:pPr>
          <w:r>
            <w:rPr>
              <w:rFonts w:ascii="Times New Roman" w:eastAsia="Times New Roman" w:hAnsi="Times New Roman" w:cs="Times New Roman"/>
              <w:b/>
              <w:bCs/>
              <w:sz w:val="20"/>
              <w:szCs w:val="20"/>
            </w:rPr>
            <w:t>APPROVED</w:t>
          </w:r>
        </w:p>
      </w:tc>
    </w:tr>
  </w:tbl>
  <w:p w14:paraId="4890A8B4" w14:textId="77777777" w:rsidR="00235238" w:rsidRDefault="00235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783F0" w14:textId="77777777" w:rsidR="0084340E" w:rsidRDefault="0084340E" w:rsidP="00D808A7">
      <w:pPr>
        <w:spacing w:after="0" w:line="240" w:lineRule="auto"/>
      </w:pPr>
      <w:r>
        <w:separator/>
      </w:r>
    </w:p>
  </w:footnote>
  <w:footnote w:type="continuationSeparator" w:id="0">
    <w:p w14:paraId="1C22FD4B" w14:textId="77777777" w:rsidR="0084340E" w:rsidRDefault="0084340E" w:rsidP="00D808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194"/>
      <w:gridCol w:w="1240"/>
      <w:gridCol w:w="1240"/>
      <w:gridCol w:w="1378"/>
      <w:gridCol w:w="1240"/>
      <w:gridCol w:w="709"/>
      <w:gridCol w:w="1796"/>
    </w:tblGrid>
    <w:tr w:rsidR="00414C7E" w14:paraId="3A07ECAD" w14:textId="77777777" w:rsidTr="00D2064C">
      <w:trPr>
        <w:trHeight w:val="563"/>
        <w:jc w:val="center"/>
      </w:trPr>
      <w:tc>
        <w:tcPr>
          <w:tcW w:w="1823" w:type="dxa"/>
          <w:vMerge w:val="restart"/>
          <w:vAlign w:val="center"/>
        </w:tcPr>
        <w:p w14:paraId="595877CC" w14:textId="302923B5" w:rsidR="00414C7E" w:rsidRDefault="00414C7E" w:rsidP="00235238">
          <w:pPr>
            <w:pStyle w:val="Header"/>
            <w:jc w:val="center"/>
          </w:pPr>
          <w:r>
            <w:rPr>
              <w:noProof/>
              <w:lang w:bidi="ar-SA"/>
            </w:rPr>
            <w:drawing>
              <wp:anchor distT="0" distB="0" distL="114300" distR="114300" simplePos="0" relativeHeight="251679744" behindDoc="1" locked="0" layoutInCell="1" allowOverlap="1" wp14:anchorId="34476856" wp14:editId="6DCD7CFB">
                <wp:simplePos x="0" y="0"/>
                <wp:positionH relativeFrom="column">
                  <wp:posOffset>-38735</wp:posOffset>
                </wp:positionH>
                <wp:positionV relativeFrom="paragraph">
                  <wp:posOffset>-519430</wp:posOffset>
                </wp:positionV>
                <wp:extent cx="1071880" cy="640080"/>
                <wp:effectExtent l="0" t="0" r="0" b="7620"/>
                <wp:wrapTight wrapText="bothSides">
                  <wp:wrapPolygon edited="0">
                    <wp:start x="0" y="0"/>
                    <wp:lineTo x="0" y="21214"/>
                    <wp:lineTo x="21114" y="21214"/>
                    <wp:lineTo x="21114"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1880" cy="6400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001" w:type="dxa"/>
          <w:gridSpan w:val="6"/>
          <w:vAlign w:val="center"/>
        </w:tcPr>
        <w:p w14:paraId="31F8BA22" w14:textId="77777777" w:rsidR="00414C7E" w:rsidRDefault="00414C7E" w:rsidP="00235238">
          <w:pPr>
            <w:pStyle w:val="Header"/>
            <w:jc w:val="center"/>
          </w:pPr>
          <w:r>
            <w:rPr>
              <w:rFonts w:asciiTheme="majorBidi" w:hAnsiTheme="majorBidi" w:cstheme="majorBidi"/>
              <w:b/>
              <w:bCs/>
              <w:sz w:val="32"/>
              <w:szCs w:val="32"/>
            </w:rPr>
            <w:t xml:space="preserve">MODIFIED STARCH FLASH DRYER </w:t>
          </w:r>
          <w:r w:rsidRPr="00A060BC">
            <w:rPr>
              <w:rFonts w:asciiTheme="majorBidi" w:hAnsiTheme="majorBidi" w:cstheme="majorBidi"/>
              <w:b/>
              <w:bCs/>
              <w:sz w:val="32"/>
              <w:szCs w:val="32"/>
            </w:rPr>
            <w:t>PROJECT</w:t>
          </w:r>
        </w:p>
      </w:tc>
      <w:tc>
        <w:tcPr>
          <w:tcW w:w="1796" w:type="dxa"/>
          <w:vMerge w:val="restart"/>
        </w:tcPr>
        <w:p w14:paraId="2E0968D8" w14:textId="2A55A2D8" w:rsidR="00414C7E" w:rsidRDefault="00414C7E" w:rsidP="00235238">
          <w:pPr>
            <w:pStyle w:val="Header"/>
          </w:pPr>
          <w:r>
            <w:rPr>
              <w:noProof/>
            </w:rPr>
            <w:drawing>
              <wp:anchor distT="0" distB="0" distL="114300" distR="114300" simplePos="0" relativeHeight="251680768" behindDoc="1" locked="0" layoutInCell="1" allowOverlap="1" wp14:anchorId="3254F8D5" wp14:editId="216E3EBE">
                <wp:simplePos x="0" y="0"/>
                <wp:positionH relativeFrom="column">
                  <wp:posOffset>29210</wp:posOffset>
                </wp:positionH>
                <wp:positionV relativeFrom="paragraph">
                  <wp:posOffset>467572</wp:posOffset>
                </wp:positionV>
                <wp:extent cx="922020" cy="487680"/>
                <wp:effectExtent l="0" t="0" r="0" b="7620"/>
                <wp:wrapTight wrapText="bothSides">
                  <wp:wrapPolygon edited="0">
                    <wp:start x="0" y="0"/>
                    <wp:lineTo x="0" y="21094"/>
                    <wp:lineTo x="20975" y="21094"/>
                    <wp:lineTo x="20975" y="0"/>
                    <wp:lineTo x="0" y="0"/>
                  </wp:wrapPolygon>
                </wp:wrapTight>
                <wp:docPr id="12" name="Picture 12"/>
                <wp:cNvGraphicFramePr/>
                <a:graphic xmlns:a="http://schemas.openxmlformats.org/drawingml/2006/main">
                  <a:graphicData uri="http://schemas.openxmlformats.org/drawingml/2006/picture">
                    <pic:pic xmlns:pic="http://schemas.openxmlformats.org/drawingml/2006/picture">
                      <pic:nvPicPr>
                        <pic:cNvPr id="3" name="Picture 4"/>
                        <pic:cNvPicPr/>
                      </pic:nvPicPr>
                      <pic:blipFill>
                        <a:blip r:embed="rId2">
                          <a:extLst>
                            <a:ext uri="{28A0092B-C50C-407E-A947-70E740481C1C}">
                              <a14:useLocalDpi xmlns:a14="http://schemas.microsoft.com/office/drawing/2010/main" val="0"/>
                            </a:ext>
                          </a:extLst>
                        </a:blip>
                        <a:stretch/>
                      </pic:blipFill>
                      <pic:spPr>
                        <a:xfrm>
                          <a:off x="0" y="0"/>
                          <a:ext cx="922020" cy="487680"/>
                        </a:xfrm>
                        <a:prstGeom prst="rect">
                          <a:avLst/>
                        </a:prstGeom>
                        <a:ln w="0">
                          <a:noFill/>
                        </a:ln>
                      </pic:spPr>
                    </pic:pic>
                  </a:graphicData>
                </a:graphic>
                <wp14:sizeRelH relativeFrom="margin">
                  <wp14:pctWidth>0</wp14:pctWidth>
                </wp14:sizeRelH>
                <wp14:sizeRelV relativeFrom="margin">
                  <wp14:pctHeight>0</wp14:pctHeight>
                </wp14:sizeRelV>
              </wp:anchor>
            </w:drawing>
          </w:r>
        </w:p>
      </w:tc>
    </w:tr>
    <w:tr w:rsidR="00414C7E" w14:paraId="09BFED85" w14:textId="77777777" w:rsidTr="00D2064C">
      <w:trPr>
        <w:trHeight w:val="506"/>
        <w:jc w:val="center"/>
      </w:trPr>
      <w:tc>
        <w:tcPr>
          <w:tcW w:w="1823" w:type="dxa"/>
          <w:vMerge/>
        </w:tcPr>
        <w:p w14:paraId="5D0F8A41" w14:textId="77777777" w:rsidR="00414C7E" w:rsidRDefault="00414C7E" w:rsidP="00235238">
          <w:pPr>
            <w:pStyle w:val="Header"/>
          </w:pPr>
        </w:p>
      </w:tc>
      <w:tc>
        <w:tcPr>
          <w:tcW w:w="7001" w:type="dxa"/>
          <w:gridSpan w:val="6"/>
          <w:vAlign w:val="center"/>
        </w:tcPr>
        <w:p w14:paraId="3837BE8C" w14:textId="7F34B828" w:rsidR="00414C7E" w:rsidRDefault="00414C7E" w:rsidP="00235238">
          <w:pPr>
            <w:pStyle w:val="Header"/>
            <w:jc w:val="center"/>
          </w:pPr>
          <w:r>
            <w:rPr>
              <w:rFonts w:asciiTheme="majorBidi" w:hAnsiTheme="majorBidi" w:cstheme="majorBidi"/>
              <w:b/>
              <w:bCs/>
              <w:sz w:val="28"/>
              <w:szCs w:val="28"/>
            </w:rPr>
            <w:t>CYCLONE CALCULATION</w:t>
          </w:r>
        </w:p>
      </w:tc>
      <w:tc>
        <w:tcPr>
          <w:tcW w:w="1796" w:type="dxa"/>
          <w:vMerge/>
        </w:tcPr>
        <w:p w14:paraId="4D95E005" w14:textId="77777777" w:rsidR="00414C7E" w:rsidRDefault="00414C7E" w:rsidP="00235238">
          <w:pPr>
            <w:pStyle w:val="Header"/>
          </w:pPr>
        </w:p>
      </w:tc>
    </w:tr>
    <w:tr w:rsidR="00414C7E" w14:paraId="2D041C81" w14:textId="77777777" w:rsidTr="00414C7E">
      <w:trPr>
        <w:trHeight w:val="432"/>
        <w:jc w:val="center"/>
      </w:trPr>
      <w:tc>
        <w:tcPr>
          <w:tcW w:w="1823" w:type="dxa"/>
          <w:vMerge/>
          <w:vAlign w:val="center"/>
        </w:tcPr>
        <w:p w14:paraId="2307C8A8" w14:textId="77777777" w:rsidR="00414C7E" w:rsidRDefault="00414C7E" w:rsidP="00235238">
          <w:pPr>
            <w:pStyle w:val="Header"/>
            <w:jc w:val="center"/>
            <w:rPr>
              <w:rStyle w:val="PageNumber"/>
              <w:rFonts w:asciiTheme="majorBidi" w:hAnsiTheme="majorBidi" w:cstheme="majorBidi"/>
              <w:b/>
              <w:bCs/>
              <w:sz w:val="18"/>
              <w:szCs w:val="18"/>
            </w:rPr>
          </w:pPr>
        </w:p>
      </w:tc>
      <w:tc>
        <w:tcPr>
          <w:tcW w:w="1194" w:type="dxa"/>
          <w:vAlign w:val="center"/>
        </w:tcPr>
        <w:p w14:paraId="7CA9977D" w14:textId="77777777" w:rsidR="00414C7E" w:rsidRPr="00B7546B" w:rsidRDefault="00414C7E" w:rsidP="00235238">
          <w:pPr>
            <w:jc w:val="center"/>
            <w:rPr>
              <w:rFonts w:asciiTheme="majorBidi" w:hAnsiTheme="majorBidi" w:cstheme="majorBidi"/>
              <w:b/>
              <w:bCs/>
              <w:sz w:val="24"/>
              <w:szCs w:val="24"/>
            </w:rPr>
          </w:pPr>
          <w:r w:rsidRPr="00E958A1">
            <w:rPr>
              <w:rFonts w:cs="Calibri"/>
              <w:sz w:val="20"/>
              <w:szCs w:val="20"/>
            </w:rPr>
            <w:t>Project No</w:t>
          </w:r>
          <w:r>
            <w:rPr>
              <w:rFonts w:cs="Calibri"/>
              <w:sz w:val="20"/>
              <w:szCs w:val="20"/>
            </w:rPr>
            <w:t>.</w:t>
          </w:r>
        </w:p>
      </w:tc>
      <w:tc>
        <w:tcPr>
          <w:tcW w:w="1240" w:type="dxa"/>
          <w:vAlign w:val="center"/>
        </w:tcPr>
        <w:p w14:paraId="11259B09" w14:textId="77777777" w:rsidR="00414C7E" w:rsidRPr="009D1F35" w:rsidRDefault="00414C7E" w:rsidP="00235238">
          <w:pPr>
            <w:jc w:val="center"/>
            <w:rPr>
              <w:rFonts w:asciiTheme="majorHAnsi" w:hAnsiTheme="majorHAnsi"/>
              <w:sz w:val="24"/>
              <w:szCs w:val="24"/>
            </w:rPr>
          </w:pPr>
          <w:r w:rsidRPr="00A45009">
            <w:rPr>
              <w:rFonts w:cs="Calibri"/>
              <w:sz w:val="20"/>
              <w:szCs w:val="20"/>
            </w:rPr>
            <w:t>Discipline</w:t>
          </w:r>
        </w:p>
      </w:tc>
      <w:tc>
        <w:tcPr>
          <w:tcW w:w="1240" w:type="dxa"/>
          <w:vAlign w:val="center"/>
        </w:tcPr>
        <w:p w14:paraId="6AB96F39" w14:textId="77777777" w:rsidR="00414C7E" w:rsidRPr="009D1F35" w:rsidRDefault="00414C7E" w:rsidP="00235238">
          <w:pPr>
            <w:jc w:val="center"/>
            <w:rPr>
              <w:rFonts w:asciiTheme="majorHAnsi" w:hAnsiTheme="majorHAnsi"/>
              <w:sz w:val="24"/>
              <w:szCs w:val="24"/>
            </w:rPr>
          </w:pPr>
          <w:r w:rsidRPr="00A45009">
            <w:rPr>
              <w:rFonts w:cs="Calibri"/>
              <w:sz w:val="20"/>
              <w:szCs w:val="20"/>
            </w:rPr>
            <w:t>Document Type</w:t>
          </w:r>
        </w:p>
      </w:tc>
      <w:tc>
        <w:tcPr>
          <w:tcW w:w="1378" w:type="dxa"/>
          <w:vAlign w:val="center"/>
        </w:tcPr>
        <w:p w14:paraId="66ECDE6F" w14:textId="77777777" w:rsidR="00414C7E" w:rsidRPr="009D1F35" w:rsidRDefault="00414C7E" w:rsidP="00235238">
          <w:pPr>
            <w:jc w:val="center"/>
            <w:rPr>
              <w:rFonts w:asciiTheme="majorHAnsi" w:hAnsiTheme="majorHAnsi"/>
              <w:sz w:val="24"/>
              <w:szCs w:val="24"/>
            </w:rPr>
          </w:pPr>
          <w:r w:rsidRPr="00A45009">
            <w:rPr>
              <w:rFonts w:cs="Calibri"/>
              <w:sz w:val="20"/>
              <w:szCs w:val="20"/>
            </w:rPr>
            <w:t>Plant / Equipment No</w:t>
          </w:r>
        </w:p>
      </w:tc>
      <w:tc>
        <w:tcPr>
          <w:tcW w:w="1240" w:type="dxa"/>
          <w:vAlign w:val="center"/>
        </w:tcPr>
        <w:p w14:paraId="281E246A" w14:textId="77777777" w:rsidR="00414C7E" w:rsidRPr="009D1F35" w:rsidRDefault="00414C7E" w:rsidP="00235238">
          <w:pPr>
            <w:jc w:val="center"/>
            <w:rPr>
              <w:rFonts w:asciiTheme="majorHAnsi" w:hAnsiTheme="majorHAnsi"/>
              <w:sz w:val="24"/>
              <w:szCs w:val="24"/>
              <w:rtl/>
            </w:rPr>
          </w:pPr>
          <w:r w:rsidRPr="00A45009">
            <w:rPr>
              <w:rFonts w:cs="Calibri"/>
              <w:sz w:val="20"/>
              <w:szCs w:val="20"/>
            </w:rPr>
            <w:t>Sequence No.</w:t>
          </w:r>
        </w:p>
      </w:tc>
      <w:tc>
        <w:tcPr>
          <w:tcW w:w="709" w:type="dxa"/>
          <w:vAlign w:val="center"/>
        </w:tcPr>
        <w:p w14:paraId="2767B30D" w14:textId="77777777" w:rsidR="00414C7E" w:rsidRPr="009D1F35" w:rsidRDefault="00414C7E" w:rsidP="00235238">
          <w:pPr>
            <w:jc w:val="center"/>
            <w:rPr>
              <w:rFonts w:asciiTheme="majorHAnsi" w:hAnsiTheme="majorHAnsi"/>
              <w:sz w:val="24"/>
              <w:szCs w:val="24"/>
            </w:rPr>
          </w:pPr>
          <w:r w:rsidRPr="009D1F35">
            <w:rPr>
              <w:rFonts w:asciiTheme="majorHAnsi" w:hAnsiTheme="majorHAnsi"/>
              <w:sz w:val="24"/>
              <w:szCs w:val="24"/>
            </w:rPr>
            <w:t>Rev.</w:t>
          </w:r>
        </w:p>
      </w:tc>
      <w:tc>
        <w:tcPr>
          <w:tcW w:w="1796" w:type="dxa"/>
          <w:vMerge/>
          <w:vAlign w:val="center"/>
        </w:tcPr>
        <w:p w14:paraId="504CCA92" w14:textId="77777777" w:rsidR="00414C7E" w:rsidRPr="00621C42" w:rsidRDefault="00414C7E" w:rsidP="00235238">
          <w:pPr>
            <w:jc w:val="center"/>
            <w:rPr>
              <w:rFonts w:asciiTheme="majorBidi" w:hAnsiTheme="majorBidi" w:cstheme="majorBidi"/>
              <w:b/>
              <w:bCs/>
              <w:sz w:val="18"/>
              <w:szCs w:val="18"/>
            </w:rPr>
          </w:pPr>
        </w:p>
      </w:tc>
    </w:tr>
    <w:tr w:rsidR="00414C7E" w14:paraId="5C86BF9E" w14:textId="77777777" w:rsidTr="00414C7E">
      <w:trPr>
        <w:trHeight w:val="449"/>
        <w:jc w:val="center"/>
      </w:trPr>
      <w:tc>
        <w:tcPr>
          <w:tcW w:w="1823" w:type="dxa"/>
          <w:vMerge/>
          <w:vAlign w:val="center"/>
        </w:tcPr>
        <w:p w14:paraId="11C6560F" w14:textId="77777777" w:rsidR="00414C7E" w:rsidRDefault="00414C7E" w:rsidP="00235238">
          <w:pPr>
            <w:pStyle w:val="Header"/>
            <w:jc w:val="center"/>
          </w:pPr>
        </w:p>
      </w:tc>
      <w:tc>
        <w:tcPr>
          <w:tcW w:w="1194" w:type="dxa"/>
          <w:vAlign w:val="center"/>
        </w:tcPr>
        <w:p w14:paraId="00E04516" w14:textId="77777777" w:rsidR="00414C7E" w:rsidRPr="009D1F35" w:rsidRDefault="00414C7E" w:rsidP="00235238">
          <w:pPr>
            <w:jc w:val="center"/>
            <w:rPr>
              <w:rFonts w:asciiTheme="majorHAnsi" w:hAnsiTheme="majorHAnsi"/>
              <w:sz w:val="24"/>
              <w:szCs w:val="24"/>
            </w:rPr>
          </w:pPr>
          <w:r>
            <w:rPr>
              <w:rFonts w:asciiTheme="majorHAnsi" w:hAnsiTheme="majorHAnsi"/>
              <w:sz w:val="24"/>
              <w:szCs w:val="24"/>
            </w:rPr>
            <w:t>5204</w:t>
          </w:r>
        </w:p>
      </w:tc>
      <w:tc>
        <w:tcPr>
          <w:tcW w:w="1240" w:type="dxa"/>
          <w:vAlign w:val="center"/>
        </w:tcPr>
        <w:p w14:paraId="36C702FB" w14:textId="77777777" w:rsidR="00414C7E" w:rsidRPr="009D1F35" w:rsidRDefault="00414C7E" w:rsidP="00235238">
          <w:pPr>
            <w:jc w:val="center"/>
            <w:rPr>
              <w:rFonts w:asciiTheme="majorHAnsi" w:hAnsiTheme="majorHAnsi"/>
              <w:sz w:val="24"/>
              <w:szCs w:val="24"/>
            </w:rPr>
          </w:pPr>
          <w:r>
            <w:rPr>
              <w:rFonts w:asciiTheme="majorHAnsi" w:hAnsiTheme="majorHAnsi"/>
              <w:sz w:val="24"/>
              <w:szCs w:val="24"/>
            </w:rPr>
            <w:t>PR</w:t>
          </w:r>
        </w:p>
      </w:tc>
      <w:tc>
        <w:tcPr>
          <w:tcW w:w="1240" w:type="dxa"/>
          <w:vAlign w:val="center"/>
        </w:tcPr>
        <w:p w14:paraId="0BCA348D" w14:textId="25DF3FDF" w:rsidR="00414C7E" w:rsidRPr="009D1F35" w:rsidRDefault="00414C7E" w:rsidP="00235238">
          <w:pPr>
            <w:jc w:val="center"/>
            <w:rPr>
              <w:rFonts w:asciiTheme="majorHAnsi" w:hAnsiTheme="majorHAnsi"/>
              <w:sz w:val="24"/>
              <w:szCs w:val="24"/>
            </w:rPr>
          </w:pPr>
          <w:r>
            <w:rPr>
              <w:rFonts w:asciiTheme="majorHAnsi" w:hAnsiTheme="majorHAnsi"/>
              <w:sz w:val="24"/>
              <w:szCs w:val="24"/>
            </w:rPr>
            <w:t>CL</w:t>
          </w:r>
        </w:p>
      </w:tc>
      <w:tc>
        <w:tcPr>
          <w:tcW w:w="1378" w:type="dxa"/>
          <w:vAlign w:val="center"/>
        </w:tcPr>
        <w:p w14:paraId="674EAA3C" w14:textId="77777777" w:rsidR="00414C7E" w:rsidRPr="009D1F35" w:rsidRDefault="00414C7E" w:rsidP="00235238">
          <w:pPr>
            <w:jc w:val="center"/>
            <w:rPr>
              <w:rFonts w:asciiTheme="majorHAnsi" w:hAnsiTheme="majorHAnsi"/>
              <w:sz w:val="24"/>
              <w:szCs w:val="24"/>
            </w:rPr>
          </w:pPr>
          <w:r>
            <w:rPr>
              <w:rFonts w:asciiTheme="majorHAnsi" w:hAnsiTheme="majorHAnsi"/>
              <w:sz w:val="24"/>
              <w:szCs w:val="24"/>
            </w:rPr>
            <w:t>000</w:t>
          </w:r>
        </w:p>
      </w:tc>
      <w:tc>
        <w:tcPr>
          <w:tcW w:w="1240" w:type="dxa"/>
          <w:vAlign w:val="center"/>
        </w:tcPr>
        <w:p w14:paraId="4FE5B5A9" w14:textId="623F88A8" w:rsidR="00414C7E" w:rsidRPr="009D1F35" w:rsidRDefault="00414C7E" w:rsidP="00235238">
          <w:pPr>
            <w:jc w:val="center"/>
            <w:rPr>
              <w:rFonts w:asciiTheme="majorHAnsi" w:hAnsiTheme="majorHAnsi"/>
              <w:sz w:val="24"/>
              <w:szCs w:val="24"/>
            </w:rPr>
          </w:pPr>
          <w:r>
            <w:rPr>
              <w:rFonts w:asciiTheme="majorHAnsi" w:hAnsiTheme="majorHAnsi"/>
              <w:sz w:val="24"/>
              <w:szCs w:val="24"/>
            </w:rPr>
            <w:t>03</w:t>
          </w:r>
        </w:p>
      </w:tc>
      <w:tc>
        <w:tcPr>
          <w:tcW w:w="709" w:type="dxa"/>
          <w:vAlign w:val="center"/>
        </w:tcPr>
        <w:p w14:paraId="3A76E385" w14:textId="77777777" w:rsidR="00414C7E" w:rsidRPr="009D1F35" w:rsidRDefault="00414C7E" w:rsidP="00235238">
          <w:pPr>
            <w:jc w:val="center"/>
            <w:rPr>
              <w:rFonts w:asciiTheme="majorHAnsi" w:hAnsiTheme="majorHAnsi"/>
              <w:sz w:val="24"/>
              <w:szCs w:val="24"/>
            </w:rPr>
          </w:pPr>
          <w:r>
            <w:rPr>
              <w:rFonts w:asciiTheme="majorHAnsi" w:hAnsiTheme="majorHAnsi"/>
              <w:sz w:val="24"/>
              <w:szCs w:val="24"/>
            </w:rPr>
            <w:t>00</w:t>
          </w:r>
        </w:p>
      </w:tc>
      <w:tc>
        <w:tcPr>
          <w:tcW w:w="1796" w:type="dxa"/>
          <w:vMerge/>
          <w:vAlign w:val="center"/>
        </w:tcPr>
        <w:p w14:paraId="7E0337F5" w14:textId="77777777" w:rsidR="00414C7E" w:rsidRDefault="00414C7E" w:rsidP="00235238">
          <w:pPr>
            <w:pStyle w:val="Header"/>
            <w:jc w:val="center"/>
          </w:pPr>
        </w:p>
      </w:tc>
    </w:tr>
  </w:tbl>
  <w:p w14:paraId="1C3628CF" w14:textId="77777777" w:rsidR="005B6FB6" w:rsidRDefault="005B6F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229"/>
      <w:gridCol w:w="1276"/>
      <w:gridCol w:w="1275"/>
      <w:gridCol w:w="1418"/>
      <w:gridCol w:w="1276"/>
      <w:gridCol w:w="726"/>
      <w:gridCol w:w="1848"/>
    </w:tblGrid>
    <w:tr w:rsidR="002F1B99" w14:paraId="31A32C08" w14:textId="77777777" w:rsidTr="000C6660">
      <w:trPr>
        <w:trHeight w:val="693"/>
        <w:jc w:val="center"/>
      </w:trPr>
      <w:tc>
        <w:tcPr>
          <w:tcW w:w="1875" w:type="dxa"/>
          <w:vMerge w:val="restart"/>
          <w:vAlign w:val="center"/>
        </w:tcPr>
        <w:p w14:paraId="327A8069" w14:textId="6BBBD2F3" w:rsidR="002F1B99" w:rsidRDefault="002F1B99" w:rsidP="00235238">
          <w:pPr>
            <w:pStyle w:val="Header"/>
            <w:jc w:val="center"/>
          </w:pPr>
          <w:r>
            <w:rPr>
              <w:noProof/>
              <w:lang w:bidi="ar-SA"/>
            </w:rPr>
            <w:drawing>
              <wp:anchor distT="0" distB="0" distL="114300" distR="114300" simplePos="0" relativeHeight="251673600" behindDoc="1" locked="0" layoutInCell="1" allowOverlap="1" wp14:anchorId="2F01E336" wp14:editId="006BC0C1">
                <wp:simplePos x="0" y="0"/>
                <wp:positionH relativeFrom="column">
                  <wp:posOffset>20320</wp:posOffset>
                </wp:positionH>
                <wp:positionV relativeFrom="paragraph">
                  <wp:posOffset>-709930</wp:posOffset>
                </wp:positionV>
                <wp:extent cx="1046480" cy="624840"/>
                <wp:effectExtent l="0" t="0" r="1270" b="3810"/>
                <wp:wrapTight wrapText="bothSides">
                  <wp:wrapPolygon edited="0">
                    <wp:start x="0" y="0"/>
                    <wp:lineTo x="0" y="21073"/>
                    <wp:lineTo x="21233" y="21073"/>
                    <wp:lineTo x="2123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6480" cy="6248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200" w:type="dxa"/>
          <w:gridSpan w:val="6"/>
          <w:vAlign w:val="center"/>
        </w:tcPr>
        <w:p w14:paraId="209D146A" w14:textId="53E87A0C" w:rsidR="002F1B99" w:rsidRDefault="002F1B99" w:rsidP="00235238">
          <w:pPr>
            <w:pStyle w:val="Header"/>
            <w:jc w:val="center"/>
          </w:pPr>
          <w:r>
            <w:rPr>
              <w:rFonts w:asciiTheme="majorBidi" w:hAnsiTheme="majorBidi" w:cstheme="majorBidi"/>
              <w:b/>
              <w:bCs/>
              <w:sz w:val="32"/>
              <w:szCs w:val="32"/>
            </w:rPr>
            <w:t xml:space="preserve">MODIFIED STARCH FLASH DRYER </w:t>
          </w:r>
          <w:r w:rsidRPr="00A060BC">
            <w:rPr>
              <w:rFonts w:asciiTheme="majorBidi" w:hAnsiTheme="majorBidi" w:cstheme="majorBidi"/>
              <w:b/>
              <w:bCs/>
              <w:sz w:val="32"/>
              <w:szCs w:val="32"/>
            </w:rPr>
            <w:t>PROJECT</w:t>
          </w:r>
        </w:p>
      </w:tc>
      <w:tc>
        <w:tcPr>
          <w:tcW w:w="1848" w:type="dxa"/>
          <w:vMerge w:val="restart"/>
        </w:tcPr>
        <w:p w14:paraId="0122EBE8" w14:textId="571072FB" w:rsidR="002F1B99" w:rsidRDefault="002F1B99" w:rsidP="00235238">
          <w:pPr>
            <w:pStyle w:val="Header"/>
          </w:pPr>
        </w:p>
        <w:p w14:paraId="0823E058" w14:textId="2D17F687" w:rsidR="002F1B99" w:rsidRDefault="002F1B99" w:rsidP="002175DA">
          <w:r>
            <w:rPr>
              <w:noProof/>
            </w:rPr>
            <w:drawing>
              <wp:anchor distT="0" distB="0" distL="114300" distR="114300" simplePos="0" relativeHeight="251674624" behindDoc="1" locked="0" layoutInCell="1" allowOverlap="1" wp14:anchorId="4E4D8E7C" wp14:editId="6754366C">
                <wp:simplePos x="0" y="0"/>
                <wp:positionH relativeFrom="column">
                  <wp:posOffset>52282</wp:posOffset>
                </wp:positionH>
                <wp:positionV relativeFrom="paragraph">
                  <wp:posOffset>291041</wp:posOffset>
                </wp:positionV>
                <wp:extent cx="883920" cy="441960"/>
                <wp:effectExtent l="0" t="0" r="0" b="0"/>
                <wp:wrapTight wrapText="bothSides">
                  <wp:wrapPolygon edited="0">
                    <wp:start x="0" y="0"/>
                    <wp:lineTo x="0" y="20483"/>
                    <wp:lineTo x="20948" y="20483"/>
                    <wp:lineTo x="20948" y="0"/>
                    <wp:lineTo x="0" y="0"/>
                  </wp:wrapPolygon>
                </wp:wrapTight>
                <wp:docPr id="14" name="Picture 14"/>
                <wp:cNvGraphicFramePr/>
                <a:graphic xmlns:a="http://schemas.openxmlformats.org/drawingml/2006/main">
                  <a:graphicData uri="http://schemas.openxmlformats.org/drawingml/2006/picture">
                    <pic:pic xmlns:pic="http://schemas.openxmlformats.org/drawingml/2006/picture">
                      <pic:nvPicPr>
                        <pic:cNvPr id="3" name="Picture 4"/>
                        <pic:cNvPicPr/>
                      </pic:nvPicPr>
                      <pic:blipFill>
                        <a:blip r:embed="rId2">
                          <a:extLst>
                            <a:ext uri="{28A0092B-C50C-407E-A947-70E740481C1C}">
                              <a14:useLocalDpi xmlns:a14="http://schemas.microsoft.com/office/drawing/2010/main" val="0"/>
                            </a:ext>
                          </a:extLst>
                        </a:blip>
                        <a:stretch/>
                      </pic:blipFill>
                      <pic:spPr>
                        <a:xfrm>
                          <a:off x="0" y="0"/>
                          <a:ext cx="883920" cy="441960"/>
                        </a:xfrm>
                        <a:prstGeom prst="rect">
                          <a:avLst/>
                        </a:prstGeom>
                        <a:ln w="0">
                          <a:noFill/>
                        </a:ln>
                      </pic:spPr>
                    </pic:pic>
                  </a:graphicData>
                </a:graphic>
                <wp14:sizeRelH relativeFrom="margin">
                  <wp14:pctWidth>0</wp14:pctWidth>
                </wp14:sizeRelH>
                <wp14:sizeRelV relativeFrom="margin">
                  <wp14:pctHeight>0</wp14:pctHeight>
                </wp14:sizeRelV>
              </wp:anchor>
            </w:drawing>
          </w:r>
        </w:p>
        <w:p w14:paraId="4A849C60" w14:textId="200C7131" w:rsidR="002F1B99" w:rsidRDefault="002F1B99" w:rsidP="002175DA"/>
        <w:p w14:paraId="4524D8EF" w14:textId="0730E529" w:rsidR="002F1B99" w:rsidRPr="002175DA" w:rsidRDefault="002F1B99" w:rsidP="002175DA">
          <w:pPr>
            <w:jc w:val="center"/>
          </w:pPr>
        </w:p>
      </w:tc>
    </w:tr>
    <w:tr w:rsidR="002F1B99" w14:paraId="203F2A9D" w14:textId="77777777" w:rsidTr="000C6660">
      <w:trPr>
        <w:trHeight w:val="623"/>
        <w:jc w:val="center"/>
      </w:trPr>
      <w:tc>
        <w:tcPr>
          <w:tcW w:w="1875" w:type="dxa"/>
          <w:vMerge/>
        </w:tcPr>
        <w:p w14:paraId="5BDCF543" w14:textId="77777777" w:rsidR="002F1B99" w:rsidRDefault="002F1B99" w:rsidP="00235238">
          <w:pPr>
            <w:pStyle w:val="Header"/>
          </w:pPr>
        </w:p>
      </w:tc>
      <w:tc>
        <w:tcPr>
          <w:tcW w:w="7200" w:type="dxa"/>
          <w:gridSpan w:val="6"/>
          <w:vAlign w:val="center"/>
        </w:tcPr>
        <w:p w14:paraId="46B9FAAF" w14:textId="3A71E2BD" w:rsidR="002F1B99" w:rsidRDefault="002F1B99" w:rsidP="00235238">
          <w:pPr>
            <w:pStyle w:val="Header"/>
            <w:jc w:val="center"/>
          </w:pPr>
          <w:r>
            <w:rPr>
              <w:rFonts w:asciiTheme="majorBidi" w:hAnsiTheme="majorBidi" w:cstheme="majorBidi"/>
              <w:b/>
              <w:bCs/>
              <w:sz w:val="28"/>
              <w:szCs w:val="28"/>
            </w:rPr>
            <w:t>CYCLONE CALCULATION</w:t>
          </w:r>
        </w:p>
      </w:tc>
      <w:tc>
        <w:tcPr>
          <w:tcW w:w="1848" w:type="dxa"/>
          <w:vMerge/>
        </w:tcPr>
        <w:p w14:paraId="67D2E244" w14:textId="77777777" w:rsidR="002F1B99" w:rsidRDefault="002F1B99" w:rsidP="00235238">
          <w:pPr>
            <w:pStyle w:val="Header"/>
          </w:pPr>
        </w:p>
      </w:tc>
    </w:tr>
    <w:tr w:rsidR="002F1B99" w14:paraId="306A670E" w14:textId="77777777" w:rsidTr="000C6660">
      <w:trPr>
        <w:trHeight w:val="533"/>
        <w:jc w:val="center"/>
      </w:trPr>
      <w:tc>
        <w:tcPr>
          <w:tcW w:w="1875" w:type="dxa"/>
          <w:vMerge/>
          <w:vAlign w:val="center"/>
        </w:tcPr>
        <w:p w14:paraId="32528FB2" w14:textId="77777777" w:rsidR="002F1B99" w:rsidRDefault="002F1B99" w:rsidP="00235238">
          <w:pPr>
            <w:pStyle w:val="Header"/>
            <w:jc w:val="center"/>
            <w:rPr>
              <w:rStyle w:val="PageNumber"/>
              <w:rFonts w:asciiTheme="majorBidi" w:hAnsiTheme="majorBidi" w:cstheme="majorBidi"/>
              <w:b/>
              <w:bCs/>
              <w:sz w:val="18"/>
              <w:szCs w:val="18"/>
            </w:rPr>
          </w:pPr>
        </w:p>
      </w:tc>
      <w:tc>
        <w:tcPr>
          <w:tcW w:w="1229" w:type="dxa"/>
          <w:vAlign w:val="center"/>
        </w:tcPr>
        <w:p w14:paraId="245F5E28" w14:textId="77777777" w:rsidR="002F1B99" w:rsidRPr="00B7546B" w:rsidRDefault="002F1B99" w:rsidP="00235238">
          <w:pPr>
            <w:jc w:val="center"/>
            <w:rPr>
              <w:rFonts w:asciiTheme="majorBidi" w:hAnsiTheme="majorBidi" w:cstheme="majorBidi"/>
              <w:b/>
              <w:bCs/>
              <w:sz w:val="24"/>
              <w:szCs w:val="24"/>
            </w:rPr>
          </w:pPr>
          <w:r w:rsidRPr="00E958A1">
            <w:rPr>
              <w:rFonts w:cs="Calibri"/>
              <w:sz w:val="20"/>
              <w:szCs w:val="20"/>
            </w:rPr>
            <w:t>Project No</w:t>
          </w:r>
          <w:r>
            <w:rPr>
              <w:rFonts w:cs="Calibri"/>
              <w:sz w:val="20"/>
              <w:szCs w:val="20"/>
            </w:rPr>
            <w:t>.</w:t>
          </w:r>
        </w:p>
      </w:tc>
      <w:tc>
        <w:tcPr>
          <w:tcW w:w="1276" w:type="dxa"/>
          <w:vAlign w:val="center"/>
        </w:tcPr>
        <w:p w14:paraId="79ABEABC" w14:textId="77777777" w:rsidR="002F1B99" w:rsidRPr="009D1F35" w:rsidRDefault="002F1B99" w:rsidP="00235238">
          <w:pPr>
            <w:jc w:val="center"/>
            <w:rPr>
              <w:rFonts w:asciiTheme="majorHAnsi" w:hAnsiTheme="majorHAnsi"/>
              <w:sz w:val="24"/>
              <w:szCs w:val="24"/>
            </w:rPr>
          </w:pPr>
          <w:r w:rsidRPr="00A45009">
            <w:rPr>
              <w:rFonts w:cs="Calibri"/>
              <w:sz w:val="20"/>
              <w:szCs w:val="20"/>
            </w:rPr>
            <w:t>Discipline</w:t>
          </w:r>
        </w:p>
      </w:tc>
      <w:tc>
        <w:tcPr>
          <w:tcW w:w="1275" w:type="dxa"/>
          <w:vAlign w:val="center"/>
        </w:tcPr>
        <w:p w14:paraId="53593611" w14:textId="77777777" w:rsidR="002F1B99" w:rsidRPr="009D1F35" w:rsidRDefault="002F1B99" w:rsidP="00235238">
          <w:pPr>
            <w:jc w:val="center"/>
            <w:rPr>
              <w:rFonts w:asciiTheme="majorHAnsi" w:hAnsiTheme="majorHAnsi"/>
              <w:sz w:val="24"/>
              <w:szCs w:val="24"/>
            </w:rPr>
          </w:pPr>
          <w:r w:rsidRPr="00A45009">
            <w:rPr>
              <w:rFonts w:cs="Calibri"/>
              <w:sz w:val="20"/>
              <w:szCs w:val="20"/>
            </w:rPr>
            <w:t>Document Type</w:t>
          </w:r>
        </w:p>
      </w:tc>
      <w:tc>
        <w:tcPr>
          <w:tcW w:w="1418" w:type="dxa"/>
          <w:vAlign w:val="center"/>
        </w:tcPr>
        <w:p w14:paraId="207C091D" w14:textId="77777777" w:rsidR="002F1B99" w:rsidRPr="009D1F35" w:rsidRDefault="002F1B99" w:rsidP="00235238">
          <w:pPr>
            <w:jc w:val="center"/>
            <w:rPr>
              <w:rFonts w:asciiTheme="majorHAnsi" w:hAnsiTheme="majorHAnsi"/>
              <w:sz w:val="24"/>
              <w:szCs w:val="24"/>
            </w:rPr>
          </w:pPr>
          <w:r w:rsidRPr="00A45009">
            <w:rPr>
              <w:rFonts w:cs="Calibri"/>
              <w:sz w:val="20"/>
              <w:szCs w:val="20"/>
            </w:rPr>
            <w:t>Plant / Equipment No</w:t>
          </w:r>
        </w:p>
      </w:tc>
      <w:tc>
        <w:tcPr>
          <w:tcW w:w="1276" w:type="dxa"/>
          <w:vAlign w:val="center"/>
        </w:tcPr>
        <w:p w14:paraId="51765654" w14:textId="77777777" w:rsidR="002F1B99" w:rsidRPr="009D1F35" w:rsidRDefault="002F1B99" w:rsidP="00235238">
          <w:pPr>
            <w:jc w:val="center"/>
            <w:rPr>
              <w:rFonts w:asciiTheme="majorHAnsi" w:hAnsiTheme="majorHAnsi"/>
              <w:sz w:val="24"/>
              <w:szCs w:val="24"/>
              <w:rtl/>
            </w:rPr>
          </w:pPr>
          <w:r w:rsidRPr="00A45009">
            <w:rPr>
              <w:rFonts w:cs="Calibri"/>
              <w:sz w:val="20"/>
              <w:szCs w:val="20"/>
            </w:rPr>
            <w:t>Sequence No.</w:t>
          </w:r>
        </w:p>
      </w:tc>
      <w:tc>
        <w:tcPr>
          <w:tcW w:w="726" w:type="dxa"/>
          <w:vAlign w:val="center"/>
        </w:tcPr>
        <w:p w14:paraId="43DAC894" w14:textId="77777777" w:rsidR="002F1B99" w:rsidRPr="009D1F35" w:rsidRDefault="002F1B99" w:rsidP="00235238">
          <w:pPr>
            <w:jc w:val="center"/>
            <w:rPr>
              <w:rFonts w:asciiTheme="majorHAnsi" w:hAnsiTheme="majorHAnsi"/>
              <w:sz w:val="24"/>
              <w:szCs w:val="24"/>
            </w:rPr>
          </w:pPr>
          <w:r w:rsidRPr="009D1F35">
            <w:rPr>
              <w:rFonts w:asciiTheme="majorHAnsi" w:hAnsiTheme="majorHAnsi"/>
              <w:sz w:val="24"/>
              <w:szCs w:val="24"/>
            </w:rPr>
            <w:t>Rev.</w:t>
          </w:r>
        </w:p>
      </w:tc>
      <w:tc>
        <w:tcPr>
          <w:tcW w:w="1848" w:type="dxa"/>
          <w:vMerge/>
          <w:vAlign w:val="center"/>
        </w:tcPr>
        <w:p w14:paraId="3B4DBD78" w14:textId="77777777" w:rsidR="002F1B99" w:rsidRPr="00621C42" w:rsidRDefault="002F1B99" w:rsidP="00235238">
          <w:pPr>
            <w:jc w:val="center"/>
            <w:rPr>
              <w:rFonts w:asciiTheme="majorBidi" w:hAnsiTheme="majorBidi" w:cstheme="majorBidi"/>
              <w:b/>
              <w:bCs/>
              <w:sz w:val="18"/>
              <w:szCs w:val="18"/>
            </w:rPr>
          </w:pPr>
        </w:p>
      </w:tc>
    </w:tr>
    <w:tr w:rsidR="002F1B99" w14:paraId="4D6884B3" w14:textId="77777777" w:rsidTr="000C6660">
      <w:trPr>
        <w:trHeight w:val="554"/>
        <w:jc w:val="center"/>
      </w:trPr>
      <w:tc>
        <w:tcPr>
          <w:tcW w:w="1875" w:type="dxa"/>
          <w:vMerge/>
          <w:vAlign w:val="center"/>
        </w:tcPr>
        <w:p w14:paraId="7D006258" w14:textId="77777777" w:rsidR="002F1B99" w:rsidRDefault="002F1B99" w:rsidP="00235238">
          <w:pPr>
            <w:pStyle w:val="Header"/>
            <w:jc w:val="center"/>
          </w:pPr>
        </w:p>
      </w:tc>
      <w:tc>
        <w:tcPr>
          <w:tcW w:w="1229" w:type="dxa"/>
          <w:vAlign w:val="center"/>
        </w:tcPr>
        <w:p w14:paraId="12C9B724" w14:textId="77777777" w:rsidR="002F1B99" w:rsidRPr="009D1F35" w:rsidRDefault="002F1B99" w:rsidP="00235238">
          <w:pPr>
            <w:jc w:val="center"/>
            <w:rPr>
              <w:rFonts w:asciiTheme="majorHAnsi" w:hAnsiTheme="majorHAnsi"/>
              <w:sz w:val="24"/>
              <w:szCs w:val="24"/>
            </w:rPr>
          </w:pPr>
          <w:r>
            <w:rPr>
              <w:rFonts w:asciiTheme="majorHAnsi" w:hAnsiTheme="majorHAnsi"/>
              <w:sz w:val="24"/>
              <w:szCs w:val="24"/>
            </w:rPr>
            <w:t>5204</w:t>
          </w:r>
        </w:p>
      </w:tc>
      <w:tc>
        <w:tcPr>
          <w:tcW w:w="1276" w:type="dxa"/>
          <w:vAlign w:val="center"/>
        </w:tcPr>
        <w:p w14:paraId="5F83AC94" w14:textId="77777777" w:rsidR="002F1B99" w:rsidRPr="009D1F35" w:rsidRDefault="002F1B99" w:rsidP="00235238">
          <w:pPr>
            <w:jc w:val="center"/>
            <w:rPr>
              <w:rFonts w:asciiTheme="majorHAnsi" w:hAnsiTheme="majorHAnsi"/>
              <w:sz w:val="24"/>
              <w:szCs w:val="24"/>
            </w:rPr>
          </w:pPr>
          <w:r>
            <w:rPr>
              <w:rFonts w:asciiTheme="majorHAnsi" w:hAnsiTheme="majorHAnsi"/>
              <w:sz w:val="24"/>
              <w:szCs w:val="24"/>
            </w:rPr>
            <w:t>PR</w:t>
          </w:r>
        </w:p>
      </w:tc>
      <w:tc>
        <w:tcPr>
          <w:tcW w:w="1275" w:type="dxa"/>
          <w:vAlign w:val="center"/>
        </w:tcPr>
        <w:p w14:paraId="59809510" w14:textId="6C487B42" w:rsidR="002F1B99" w:rsidRPr="009D1F35" w:rsidRDefault="002F1B99" w:rsidP="00235238">
          <w:pPr>
            <w:jc w:val="center"/>
            <w:rPr>
              <w:rFonts w:asciiTheme="majorHAnsi" w:hAnsiTheme="majorHAnsi"/>
              <w:sz w:val="24"/>
              <w:szCs w:val="24"/>
            </w:rPr>
          </w:pPr>
          <w:r>
            <w:rPr>
              <w:rFonts w:asciiTheme="majorHAnsi" w:hAnsiTheme="majorHAnsi"/>
              <w:sz w:val="24"/>
              <w:szCs w:val="24"/>
            </w:rPr>
            <w:t>CL</w:t>
          </w:r>
        </w:p>
      </w:tc>
      <w:tc>
        <w:tcPr>
          <w:tcW w:w="1418" w:type="dxa"/>
          <w:vAlign w:val="center"/>
        </w:tcPr>
        <w:p w14:paraId="34E364D9" w14:textId="77777777" w:rsidR="002F1B99" w:rsidRPr="009D1F35" w:rsidRDefault="002F1B99" w:rsidP="00235238">
          <w:pPr>
            <w:jc w:val="center"/>
            <w:rPr>
              <w:rFonts w:asciiTheme="majorHAnsi" w:hAnsiTheme="majorHAnsi"/>
              <w:sz w:val="24"/>
              <w:szCs w:val="24"/>
            </w:rPr>
          </w:pPr>
          <w:r>
            <w:rPr>
              <w:rFonts w:asciiTheme="majorHAnsi" w:hAnsiTheme="majorHAnsi"/>
              <w:sz w:val="24"/>
              <w:szCs w:val="24"/>
            </w:rPr>
            <w:t>000</w:t>
          </w:r>
        </w:p>
      </w:tc>
      <w:tc>
        <w:tcPr>
          <w:tcW w:w="1276" w:type="dxa"/>
          <w:vAlign w:val="center"/>
        </w:tcPr>
        <w:p w14:paraId="12A0B11A" w14:textId="67FB4485" w:rsidR="002F1B99" w:rsidRPr="009D1F35" w:rsidRDefault="002F1B99" w:rsidP="00235238">
          <w:pPr>
            <w:jc w:val="center"/>
            <w:rPr>
              <w:rFonts w:asciiTheme="majorHAnsi" w:hAnsiTheme="majorHAnsi"/>
              <w:sz w:val="24"/>
              <w:szCs w:val="24"/>
            </w:rPr>
          </w:pPr>
          <w:r>
            <w:rPr>
              <w:rFonts w:asciiTheme="majorHAnsi" w:hAnsiTheme="majorHAnsi"/>
              <w:sz w:val="24"/>
              <w:szCs w:val="24"/>
            </w:rPr>
            <w:t>03</w:t>
          </w:r>
        </w:p>
      </w:tc>
      <w:tc>
        <w:tcPr>
          <w:tcW w:w="726" w:type="dxa"/>
          <w:vAlign w:val="center"/>
        </w:tcPr>
        <w:p w14:paraId="39B6E4DF" w14:textId="77777777" w:rsidR="002F1B99" w:rsidRPr="009D1F35" w:rsidRDefault="002F1B99" w:rsidP="00235238">
          <w:pPr>
            <w:jc w:val="center"/>
            <w:rPr>
              <w:rFonts w:asciiTheme="majorHAnsi" w:hAnsiTheme="majorHAnsi"/>
              <w:sz w:val="24"/>
              <w:szCs w:val="24"/>
            </w:rPr>
          </w:pPr>
          <w:r>
            <w:rPr>
              <w:rFonts w:asciiTheme="majorHAnsi" w:hAnsiTheme="majorHAnsi"/>
              <w:sz w:val="24"/>
              <w:szCs w:val="24"/>
            </w:rPr>
            <w:t>00</w:t>
          </w:r>
        </w:p>
      </w:tc>
      <w:tc>
        <w:tcPr>
          <w:tcW w:w="1848" w:type="dxa"/>
          <w:vMerge/>
          <w:vAlign w:val="center"/>
        </w:tcPr>
        <w:p w14:paraId="38772238" w14:textId="10DB2FE2" w:rsidR="002F1B99" w:rsidRDefault="002F1B99" w:rsidP="00235238">
          <w:pPr>
            <w:pStyle w:val="Header"/>
            <w:jc w:val="center"/>
          </w:pPr>
        </w:p>
      </w:tc>
    </w:tr>
  </w:tbl>
  <w:p w14:paraId="7DC0A843" w14:textId="77777777" w:rsidR="00235238" w:rsidRPr="00235238" w:rsidRDefault="00235238" w:rsidP="00235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1C6"/>
    <w:multiLevelType w:val="multilevel"/>
    <w:tmpl w:val="714E6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B16B7"/>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9E005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E40844"/>
    <w:multiLevelType w:val="hybridMultilevel"/>
    <w:tmpl w:val="841EE2DA"/>
    <w:lvl w:ilvl="0" w:tplc="49A6B6A2">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6B1894"/>
    <w:multiLevelType w:val="hybridMultilevel"/>
    <w:tmpl w:val="0104736E"/>
    <w:lvl w:ilvl="0" w:tplc="3FF27370">
      <w:start w:val="1"/>
      <w:numFmt w:val="lowerLetter"/>
      <w:lvlText w:val="%1)"/>
      <w:lvlJc w:val="left"/>
      <w:pPr>
        <w:ind w:left="1104" w:hanging="360"/>
      </w:pPr>
      <w:rPr>
        <w:rFonts w:hint="default"/>
      </w:rPr>
    </w:lvl>
    <w:lvl w:ilvl="1" w:tplc="0C090019" w:tentative="1">
      <w:start w:val="1"/>
      <w:numFmt w:val="lowerLetter"/>
      <w:lvlText w:val="%2."/>
      <w:lvlJc w:val="left"/>
      <w:pPr>
        <w:ind w:left="1824" w:hanging="360"/>
      </w:pPr>
    </w:lvl>
    <w:lvl w:ilvl="2" w:tplc="0C09001B" w:tentative="1">
      <w:start w:val="1"/>
      <w:numFmt w:val="lowerRoman"/>
      <w:lvlText w:val="%3."/>
      <w:lvlJc w:val="right"/>
      <w:pPr>
        <w:ind w:left="2544" w:hanging="180"/>
      </w:pPr>
    </w:lvl>
    <w:lvl w:ilvl="3" w:tplc="0C09000F" w:tentative="1">
      <w:start w:val="1"/>
      <w:numFmt w:val="decimal"/>
      <w:lvlText w:val="%4."/>
      <w:lvlJc w:val="left"/>
      <w:pPr>
        <w:ind w:left="3264" w:hanging="360"/>
      </w:pPr>
    </w:lvl>
    <w:lvl w:ilvl="4" w:tplc="0C090019" w:tentative="1">
      <w:start w:val="1"/>
      <w:numFmt w:val="lowerLetter"/>
      <w:lvlText w:val="%5."/>
      <w:lvlJc w:val="left"/>
      <w:pPr>
        <w:ind w:left="3984" w:hanging="360"/>
      </w:pPr>
    </w:lvl>
    <w:lvl w:ilvl="5" w:tplc="0C09001B" w:tentative="1">
      <w:start w:val="1"/>
      <w:numFmt w:val="lowerRoman"/>
      <w:lvlText w:val="%6."/>
      <w:lvlJc w:val="right"/>
      <w:pPr>
        <w:ind w:left="4704" w:hanging="180"/>
      </w:pPr>
    </w:lvl>
    <w:lvl w:ilvl="6" w:tplc="0C09000F" w:tentative="1">
      <w:start w:val="1"/>
      <w:numFmt w:val="decimal"/>
      <w:lvlText w:val="%7."/>
      <w:lvlJc w:val="left"/>
      <w:pPr>
        <w:ind w:left="5424" w:hanging="360"/>
      </w:pPr>
    </w:lvl>
    <w:lvl w:ilvl="7" w:tplc="0C090019" w:tentative="1">
      <w:start w:val="1"/>
      <w:numFmt w:val="lowerLetter"/>
      <w:lvlText w:val="%8."/>
      <w:lvlJc w:val="left"/>
      <w:pPr>
        <w:ind w:left="6144" w:hanging="360"/>
      </w:pPr>
    </w:lvl>
    <w:lvl w:ilvl="8" w:tplc="0C09001B" w:tentative="1">
      <w:start w:val="1"/>
      <w:numFmt w:val="lowerRoman"/>
      <w:lvlText w:val="%9."/>
      <w:lvlJc w:val="right"/>
      <w:pPr>
        <w:ind w:left="6864" w:hanging="180"/>
      </w:pPr>
    </w:lvl>
  </w:abstractNum>
  <w:abstractNum w:abstractNumId="5" w15:restartNumberingAfterBreak="0">
    <w:nsid w:val="3B101CE8"/>
    <w:multiLevelType w:val="hybridMultilevel"/>
    <w:tmpl w:val="E458AA6E"/>
    <w:lvl w:ilvl="0" w:tplc="A502A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0679C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025ABA"/>
    <w:multiLevelType w:val="hybridMultilevel"/>
    <w:tmpl w:val="AB9287B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C85EF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2844C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D6C0065"/>
    <w:multiLevelType w:val="hybridMultilevel"/>
    <w:tmpl w:val="068C9D44"/>
    <w:lvl w:ilvl="0" w:tplc="7944B158">
      <w:numFmt w:val="bullet"/>
      <w:lvlText w:val="-"/>
      <w:lvlJc w:val="left"/>
      <w:pPr>
        <w:ind w:left="720" w:hanging="360"/>
      </w:pPr>
      <w:rPr>
        <w:rFonts w:ascii="Calibri Light" w:eastAsiaTheme="majorEastAsia" w:hAnsi="Calibri Light" w:cs="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E0607F9"/>
    <w:multiLevelType w:val="hybridMultilevel"/>
    <w:tmpl w:val="9E56E9B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E2D4DA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FB10F7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CC012D"/>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10358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1E41B6"/>
    <w:multiLevelType w:val="hybridMultilevel"/>
    <w:tmpl w:val="6E2036B4"/>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678809AC"/>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375552"/>
    <w:multiLevelType w:val="hybridMultilevel"/>
    <w:tmpl w:val="45E0FF4E"/>
    <w:lvl w:ilvl="0" w:tplc="114252A6">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6F207D7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1C4C59"/>
    <w:multiLevelType w:val="hybridMultilevel"/>
    <w:tmpl w:val="4AA88C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1A4F7D"/>
    <w:multiLevelType w:val="hybridMultilevel"/>
    <w:tmpl w:val="4CD01A5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7ACF27C6"/>
    <w:multiLevelType w:val="multilevel"/>
    <w:tmpl w:val="07EAF2D0"/>
    <w:lvl w:ilvl="0">
      <w:start w:val="1"/>
      <w:numFmt w:val="decimal"/>
      <w:lvlText w:val="%1."/>
      <w:lvlJc w:val="left"/>
      <w:pPr>
        <w:ind w:left="720" w:hanging="360"/>
      </w:p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8202149">
    <w:abstractNumId w:val="21"/>
  </w:num>
  <w:num w:numId="2" w16cid:durableId="1187980290">
    <w:abstractNumId w:val="18"/>
  </w:num>
  <w:num w:numId="3" w16cid:durableId="605623486">
    <w:abstractNumId w:val="8"/>
  </w:num>
  <w:num w:numId="4" w16cid:durableId="1162432826">
    <w:abstractNumId w:val="6"/>
  </w:num>
  <w:num w:numId="5" w16cid:durableId="438766390">
    <w:abstractNumId w:val="19"/>
  </w:num>
  <w:num w:numId="6" w16cid:durableId="439570854">
    <w:abstractNumId w:val="13"/>
  </w:num>
  <w:num w:numId="7" w16cid:durableId="388656752">
    <w:abstractNumId w:val="22"/>
  </w:num>
  <w:num w:numId="8" w16cid:durableId="345908076">
    <w:abstractNumId w:val="9"/>
  </w:num>
  <w:num w:numId="9" w16cid:durableId="835993658">
    <w:abstractNumId w:val="15"/>
  </w:num>
  <w:num w:numId="10" w16cid:durableId="56172461">
    <w:abstractNumId w:val="12"/>
  </w:num>
  <w:num w:numId="11" w16cid:durableId="1979605774">
    <w:abstractNumId w:val="2"/>
  </w:num>
  <w:num w:numId="12" w16cid:durableId="324551530">
    <w:abstractNumId w:val="14"/>
  </w:num>
  <w:num w:numId="13" w16cid:durableId="778648139">
    <w:abstractNumId w:val="16"/>
  </w:num>
  <w:num w:numId="14" w16cid:durableId="965353961">
    <w:abstractNumId w:val="4"/>
  </w:num>
  <w:num w:numId="15" w16cid:durableId="517694334">
    <w:abstractNumId w:val="5"/>
  </w:num>
  <w:num w:numId="16" w16cid:durableId="557277654">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360"/>
        </w:pPr>
        <w:rPr>
          <w:rFonts w:hint="default"/>
          <w:b/>
          <w:bCs/>
          <w:sz w:val="26"/>
          <w:szCs w:val="26"/>
        </w:rPr>
      </w:lvl>
    </w:lvlOverride>
    <w:lvlOverride w:ilvl="2">
      <w:lvl w:ilvl="2">
        <w:start w:val="1"/>
        <w:numFmt w:val="decimal"/>
        <w:lvlText w:val="%1.%2.%3."/>
        <w:lvlJc w:val="left"/>
        <w:pPr>
          <w:ind w:left="1224" w:hanging="504"/>
        </w:pPr>
        <w:rPr>
          <w:rFonts w:hint="default"/>
          <w:b/>
          <w:bCs/>
          <w:sz w:val="20"/>
          <w:szCs w:val="28"/>
        </w:rPr>
      </w:lvl>
    </w:lvlOverride>
    <w:lvlOverride w:ilvl="3">
      <w:lvl w:ilvl="3">
        <w:start w:val="1"/>
        <w:numFmt w:val="decimal"/>
        <w:lvlText w:val="%1.%2.%3.%4."/>
        <w:lvlJc w:val="left"/>
        <w:pPr>
          <w:ind w:left="1728" w:hanging="648"/>
        </w:pPr>
        <w:rPr>
          <w:rFonts w:hint="default"/>
          <w:b/>
          <w:bCs/>
          <w:sz w:val="18"/>
          <w:szCs w:val="18"/>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035541522">
    <w:abstractNumId w:val="10"/>
  </w:num>
  <w:num w:numId="18" w16cid:durableId="695429603">
    <w:abstractNumId w:val="11"/>
  </w:num>
  <w:num w:numId="19" w16cid:durableId="972948434">
    <w:abstractNumId w:val="3"/>
  </w:num>
  <w:num w:numId="20" w16cid:durableId="1359894849">
    <w:abstractNumId w:val="7"/>
  </w:num>
  <w:num w:numId="21" w16cid:durableId="39984777">
    <w:abstractNumId w:val="17"/>
  </w:num>
  <w:num w:numId="22" w16cid:durableId="1992099685">
    <w:abstractNumId w:val="0"/>
  </w:num>
  <w:num w:numId="23" w16cid:durableId="412507344">
    <w:abstractNumId w:val="1"/>
  </w:num>
  <w:num w:numId="24" w16cid:durableId="10841878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BA4"/>
    <w:rsid w:val="0000024E"/>
    <w:rsid w:val="00001109"/>
    <w:rsid w:val="00002135"/>
    <w:rsid w:val="00002D2E"/>
    <w:rsid w:val="00003152"/>
    <w:rsid w:val="00003C4C"/>
    <w:rsid w:val="00007CCB"/>
    <w:rsid w:val="00007FAF"/>
    <w:rsid w:val="00010269"/>
    <w:rsid w:val="00010E59"/>
    <w:rsid w:val="00011B65"/>
    <w:rsid w:val="00012097"/>
    <w:rsid w:val="00012FF7"/>
    <w:rsid w:val="00013B23"/>
    <w:rsid w:val="00014042"/>
    <w:rsid w:val="0001461C"/>
    <w:rsid w:val="00017190"/>
    <w:rsid w:val="000178A3"/>
    <w:rsid w:val="00022AD1"/>
    <w:rsid w:val="000242FA"/>
    <w:rsid w:val="00024900"/>
    <w:rsid w:val="000254A6"/>
    <w:rsid w:val="000319F9"/>
    <w:rsid w:val="00032B3F"/>
    <w:rsid w:val="0003464C"/>
    <w:rsid w:val="000359B4"/>
    <w:rsid w:val="000378CC"/>
    <w:rsid w:val="000379F0"/>
    <w:rsid w:val="00040AB5"/>
    <w:rsid w:val="00041998"/>
    <w:rsid w:val="00044F32"/>
    <w:rsid w:val="00045349"/>
    <w:rsid w:val="00045AA7"/>
    <w:rsid w:val="0004758B"/>
    <w:rsid w:val="00050868"/>
    <w:rsid w:val="00050929"/>
    <w:rsid w:val="00050CFE"/>
    <w:rsid w:val="00051A9B"/>
    <w:rsid w:val="00053393"/>
    <w:rsid w:val="00057D67"/>
    <w:rsid w:val="00062B7C"/>
    <w:rsid w:val="00063FE4"/>
    <w:rsid w:val="00064B68"/>
    <w:rsid w:val="00065CC5"/>
    <w:rsid w:val="00065EBD"/>
    <w:rsid w:val="00066D9C"/>
    <w:rsid w:val="00066E01"/>
    <w:rsid w:val="00071AC3"/>
    <w:rsid w:val="00071CE4"/>
    <w:rsid w:val="00071DB9"/>
    <w:rsid w:val="000722EF"/>
    <w:rsid w:val="00072F1E"/>
    <w:rsid w:val="00073988"/>
    <w:rsid w:val="00074572"/>
    <w:rsid w:val="0007480E"/>
    <w:rsid w:val="00074E91"/>
    <w:rsid w:val="0007525D"/>
    <w:rsid w:val="00075F5B"/>
    <w:rsid w:val="00076715"/>
    <w:rsid w:val="00077775"/>
    <w:rsid w:val="00080A20"/>
    <w:rsid w:val="00080FA7"/>
    <w:rsid w:val="000812CA"/>
    <w:rsid w:val="00082F27"/>
    <w:rsid w:val="0008331B"/>
    <w:rsid w:val="00084449"/>
    <w:rsid w:val="00084C34"/>
    <w:rsid w:val="000855A2"/>
    <w:rsid w:val="00085D09"/>
    <w:rsid w:val="000939B3"/>
    <w:rsid w:val="00095EA4"/>
    <w:rsid w:val="000A00B4"/>
    <w:rsid w:val="000A1578"/>
    <w:rsid w:val="000A36C7"/>
    <w:rsid w:val="000A3878"/>
    <w:rsid w:val="000A56A2"/>
    <w:rsid w:val="000A5BB7"/>
    <w:rsid w:val="000A5DAB"/>
    <w:rsid w:val="000A75BE"/>
    <w:rsid w:val="000B3459"/>
    <w:rsid w:val="000B3792"/>
    <w:rsid w:val="000B56B2"/>
    <w:rsid w:val="000B5B30"/>
    <w:rsid w:val="000B60B6"/>
    <w:rsid w:val="000B6AEB"/>
    <w:rsid w:val="000B6FA6"/>
    <w:rsid w:val="000B7601"/>
    <w:rsid w:val="000C002D"/>
    <w:rsid w:val="000C0376"/>
    <w:rsid w:val="000C1A2F"/>
    <w:rsid w:val="000C3313"/>
    <w:rsid w:val="000C4098"/>
    <w:rsid w:val="000C64F4"/>
    <w:rsid w:val="000C6BF5"/>
    <w:rsid w:val="000C6F41"/>
    <w:rsid w:val="000D0BF5"/>
    <w:rsid w:val="000D0C81"/>
    <w:rsid w:val="000D349F"/>
    <w:rsid w:val="000D43D4"/>
    <w:rsid w:val="000D4677"/>
    <w:rsid w:val="000D7051"/>
    <w:rsid w:val="000D7227"/>
    <w:rsid w:val="000E039E"/>
    <w:rsid w:val="000E0B05"/>
    <w:rsid w:val="000E121D"/>
    <w:rsid w:val="000E239A"/>
    <w:rsid w:val="000E24DC"/>
    <w:rsid w:val="000E45CA"/>
    <w:rsid w:val="000E4F17"/>
    <w:rsid w:val="000E5DCF"/>
    <w:rsid w:val="000F0D3F"/>
    <w:rsid w:val="000F261F"/>
    <w:rsid w:val="000F2675"/>
    <w:rsid w:val="000F38B0"/>
    <w:rsid w:val="000F3D19"/>
    <w:rsid w:val="000F42FB"/>
    <w:rsid w:val="000F6BC5"/>
    <w:rsid w:val="000F70F2"/>
    <w:rsid w:val="00100605"/>
    <w:rsid w:val="00103F96"/>
    <w:rsid w:val="001045BF"/>
    <w:rsid w:val="00106E7B"/>
    <w:rsid w:val="00107830"/>
    <w:rsid w:val="00107FA6"/>
    <w:rsid w:val="00110C09"/>
    <w:rsid w:val="001124A6"/>
    <w:rsid w:val="00114A09"/>
    <w:rsid w:val="0011578F"/>
    <w:rsid w:val="00115D9D"/>
    <w:rsid w:val="001168D3"/>
    <w:rsid w:val="00117314"/>
    <w:rsid w:val="00120B80"/>
    <w:rsid w:val="001220AC"/>
    <w:rsid w:val="00123DA3"/>
    <w:rsid w:val="001244E4"/>
    <w:rsid w:val="00124C9E"/>
    <w:rsid w:val="00125365"/>
    <w:rsid w:val="0012642C"/>
    <w:rsid w:val="00132292"/>
    <w:rsid w:val="00132492"/>
    <w:rsid w:val="001334A8"/>
    <w:rsid w:val="0013490B"/>
    <w:rsid w:val="00135263"/>
    <w:rsid w:val="001353DD"/>
    <w:rsid w:val="0013780B"/>
    <w:rsid w:val="0014081B"/>
    <w:rsid w:val="00141DB7"/>
    <w:rsid w:val="001422E2"/>
    <w:rsid w:val="00145500"/>
    <w:rsid w:val="00146F52"/>
    <w:rsid w:val="001538E3"/>
    <w:rsid w:val="001546E7"/>
    <w:rsid w:val="0015541A"/>
    <w:rsid w:val="001556F5"/>
    <w:rsid w:val="0015607F"/>
    <w:rsid w:val="00156180"/>
    <w:rsid w:val="00156752"/>
    <w:rsid w:val="001635EF"/>
    <w:rsid w:val="001648BA"/>
    <w:rsid w:val="00165AB0"/>
    <w:rsid w:val="00166F97"/>
    <w:rsid w:val="00170FC6"/>
    <w:rsid w:val="0017113B"/>
    <w:rsid w:val="00172057"/>
    <w:rsid w:val="001723E9"/>
    <w:rsid w:val="00172BF2"/>
    <w:rsid w:val="0017326E"/>
    <w:rsid w:val="00176071"/>
    <w:rsid w:val="001761C0"/>
    <w:rsid w:val="001809A6"/>
    <w:rsid w:val="00181043"/>
    <w:rsid w:val="00182972"/>
    <w:rsid w:val="00184581"/>
    <w:rsid w:val="001846A9"/>
    <w:rsid w:val="00186156"/>
    <w:rsid w:val="001904B6"/>
    <w:rsid w:val="00192192"/>
    <w:rsid w:val="00192E3B"/>
    <w:rsid w:val="00195D92"/>
    <w:rsid w:val="0019659B"/>
    <w:rsid w:val="001A192C"/>
    <w:rsid w:val="001A1952"/>
    <w:rsid w:val="001A2262"/>
    <w:rsid w:val="001A2781"/>
    <w:rsid w:val="001A2BAD"/>
    <w:rsid w:val="001A5251"/>
    <w:rsid w:val="001A632D"/>
    <w:rsid w:val="001B178D"/>
    <w:rsid w:val="001B2D89"/>
    <w:rsid w:val="001B4197"/>
    <w:rsid w:val="001B5873"/>
    <w:rsid w:val="001B6D4E"/>
    <w:rsid w:val="001B75E2"/>
    <w:rsid w:val="001B7619"/>
    <w:rsid w:val="001C3522"/>
    <w:rsid w:val="001C69E4"/>
    <w:rsid w:val="001C6B3A"/>
    <w:rsid w:val="001C7189"/>
    <w:rsid w:val="001D0134"/>
    <w:rsid w:val="001D484A"/>
    <w:rsid w:val="001D4C58"/>
    <w:rsid w:val="001D5708"/>
    <w:rsid w:val="001D5ACC"/>
    <w:rsid w:val="001D61F0"/>
    <w:rsid w:val="001D73D8"/>
    <w:rsid w:val="001E1BAF"/>
    <w:rsid w:val="001E3415"/>
    <w:rsid w:val="001E36BB"/>
    <w:rsid w:val="001E4376"/>
    <w:rsid w:val="001E4D66"/>
    <w:rsid w:val="001E5663"/>
    <w:rsid w:val="001E6D10"/>
    <w:rsid w:val="001E6FAB"/>
    <w:rsid w:val="001F01C3"/>
    <w:rsid w:val="001F1C10"/>
    <w:rsid w:val="001F361E"/>
    <w:rsid w:val="001F4F7A"/>
    <w:rsid w:val="001F5658"/>
    <w:rsid w:val="001F75A0"/>
    <w:rsid w:val="002003C3"/>
    <w:rsid w:val="00201B61"/>
    <w:rsid w:val="00201D0C"/>
    <w:rsid w:val="00201D7B"/>
    <w:rsid w:val="00202300"/>
    <w:rsid w:val="0020406A"/>
    <w:rsid w:val="00205ACB"/>
    <w:rsid w:val="00206888"/>
    <w:rsid w:val="00210808"/>
    <w:rsid w:val="00210B6B"/>
    <w:rsid w:val="0021465D"/>
    <w:rsid w:val="00214AD2"/>
    <w:rsid w:val="00214D35"/>
    <w:rsid w:val="00214E7E"/>
    <w:rsid w:val="0021666D"/>
    <w:rsid w:val="002175DA"/>
    <w:rsid w:val="00217C09"/>
    <w:rsid w:val="00220710"/>
    <w:rsid w:val="002219AE"/>
    <w:rsid w:val="0022273E"/>
    <w:rsid w:val="0022492E"/>
    <w:rsid w:val="00226E91"/>
    <w:rsid w:val="00226FB3"/>
    <w:rsid w:val="00231836"/>
    <w:rsid w:val="00231EC8"/>
    <w:rsid w:val="00234C97"/>
    <w:rsid w:val="00235238"/>
    <w:rsid w:val="002356ED"/>
    <w:rsid w:val="00236123"/>
    <w:rsid w:val="0023652A"/>
    <w:rsid w:val="00236693"/>
    <w:rsid w:val="00237F9E"/>
    <w:rsid w:val="00240C5D"/>
    <w:rsid w:val="00244596"/>
    <w:rsid w:val="00244642"/>
    <w:rsid w:val="00245B60"/>
    <w:rsid w:val="00246D21"/>
    <w:rsid w:val="00246E85"/>
    <w:rsid w:val="00246F5F"/>
    <w:rsid w:val="00250024"/>
    <w:rsid w:val="0025022F"/>
    <w:rsid w:val="00253368"/>
    <w:rsid w:val="00254063"/>
    <w:rsid w:val="0025475F"/>
    <w:rsid w:val="00254AEB"/>
    <w:rsid w:val="002551B2"/>
    <w:rsid w:val="002563C1"/>
    <w:rsid w:val="002573E4"/>
    <w:rsid w:val="00260BED"/>
    <w:rsid w:val="00261621"/>
    <w:rsid w:val="002616FE"/>
    <w:rsid w:val="002625AD"/>
    <w:rsid w:val="002629B6"/>
    <w:rsid w:val="00263115"/>
    <w:rsid w:val="0026336F"/>
    <w:rsid w:val="00263E0F"/>
    <w:rsid w:val="00264A51"/>
    <w:rsid w:val="00264C3E"/>
    <w:rsid w:val="00266047"/>
    <w:rsid w:val="002704DB"/>
    <w:rsid w:val="00270CA6"/>
    <w:rsid w:val="00271E73"/>
    <w:rsid w:val="002737B6"/>
    <w:rsid w:val="002742FB"/>
    <w:rsid w:val="00274CF1"/>
    <w:rsid w:val="00274D03"/>
    <w:rsid w:val="002757F2"/>
    <w:rsid w:val="00276961"/>
    <w:rsid w:val="00281929"/>
    <w:rsid w:val="002823B8"/>
    <w:rsid w:val="002826C2"/>
    <w:rsid w:val="00284CEF"/>
    <w:rsid w:val="002862E3"/>
    <w:rsid w:val="002866B8"/>
    <w:rsid w:val="00287D86"/>
    <w:rsid w:val="00287E4F"/>
    <w:rsid w:val="0029259E"/>
    <w:rsid w:val="0029265C"/>
    <w:rsid w:val="00292D99"/>
    <w:rsid w:val="00293890"/>
    <w:rsid w:val="00293C56"/>
    <w:rsid w:val="002952E1"/>
    <w:rsid w:val="002977A9"/>
    <w:rsid w:val="002A2930"/>
    <w:rsid w:val="002A3B1A"/>
    <w:rsid w:val="002A6AC3"/>
    <w:rsid w:val="002A6C2C"/>
    <w:rsid w:val="002A7063"/>
    <w:rsid w:val="002A7965"/>
    <w:rsid w:val="002A7FBD"/>
    <w:rsid w:val="002B0A41"/>
    <w:rsid w:val="002B19CA"/>
    <w:rsid w:val="002B3AED"/>
    <w:rsid w:val="002B485D"/>
    <w:rsid w:val="002B499C"/>
    <w:rsid w:val="002B63A4"/>
    <w:rsid w:val="002B6517"/>
    <w:rsid w:val="002B6D96"/>
    <w:rsid w:val="002B6F62"/>
    <w:rsid w:val="002C0CD8"/>
    <w:rsid w:val="002C3FDB"/>
    <w:rsid w:val="002D02D5"/>
    <w:rsid w:val="002D0619"/>
    <w:rsid w:val="002D174A"/>
    <w:rsid w:val="002D2226"/>
    <w:rsid w:val="002D2501"/>
    <w:rsid w:val="002D30FD"/>
    <w:rsid w:val="002D31B4"/>
    <w:rsid w:val="002D625D"/>
    <w:rsid w:val="002D6D83"/>
    <w:rsid w:val="002D6EE3"/>
    <w:rsid w:val="002D7253"/>
    <w:rsid w:val="002D7CBD"/>
    <w:rsid w:val="002E1B91"/>
    <w:rsid w:val="002E1D5E"/>
    <w:rsid w:val="002E545A"/>
    <w:rsid w:val="002E6040"/>
    <w:rsid w:val="002F0112"/>
    <w:rsid w:val="002F13CE"/>
    <w:rsid w:val="002F1B99"/>
    <w:rsid w:val="002F4151"/>
    <w:rsid w:val="002F549E"/>
    <w:rsid w:val="002F77C8"/>
    <w:rsid w:val="0030037E"/>
    <w:rsid w:val="00300720"/>
    <w:rsid w:val="00300970"/>
    <w:rsid w:val="00300B8F"/>
    <w:rsid w:val="003016D8"/>
    <w:rsid w:val="0030449B"/>
    <w:rsid w:val="00304EC4"/>
    <w:rsid w:val="00305765"/>
    <w:rsid w:val="003100E4"/>
    <w:rsid w:val="003104DD"/>
    <w:rsid w:val="003106DA"/>
    <w:rsid w:val="003112FE"/>
    <w:rsid w:val="003116BA"/>
    <w:rsid w:val="00311F59"/>
    <w:rsid w:val="00313071"/>
    <w:rsid w:val="003132AD"/>
    <w:rsid w:val="0031482D"/>
    <w:rsid w:val="00316BE8"/>
    <w:rsid w:val="00317789"/>
    <w:rsid w:val="00320426"/>
    <w:rsid w:val="003223CB"/>
    <w:rsid w:val="00324088"/>
    <w:rsid w:val="0032414D"/>
    <w:rsid w:val="00326382"/>
    <w:rsid w:val="00330C99"/>
    <w:rsid w:val="00332CA2"/>
    <w:rsid w:val="00333004"/>
    <w:rsid w:val="003347D6"/>
    <w:rsid w:val="003351DF"/>
    <w:rsid w:val="00335BAA"/>
    <w:rsid w:val="00336E5F"/>
    <w:rsid w:val="00336F2B"/>
    <w:rsid w:val="00337361"/>
    <w:rsid w:val="00341A33"/>
    <w:rsid w:val="00342640"/>
    <w:rsid w:val="00343FC3"/>
    <w:rsid w:val="00344973"/>
    <w:rsid w:val="00345C97"/>
    <w:rsid w:val="00345D14"/>
    <w:rsid w:val="0034666B"/>
    <w:rsid w:val="003467CD"/>
    <w:rsid w:val="003469EE"/>
    <w:rsid w:val="003502E4"/>
    <w:rsid w:val="00352539"/>
    <w:rsid w:val="00352667"/>
    <w:rsid w:val="0035365F"/>
    <w:rsid w:val="00355437"/>
    <w:rsid w:val="003574A8"/>
    <w:rsid w:val="00360546"/>
    <w:rsid w:val="00361517"/>
    <w:rsid w:val="00361717"/>
    <w:rsid w:val="00361F15"/>
    <w:rsid w:val="003653E4"/>
    <w:rsid w:val="00365B74"/>
    <w:rsid w:val="00366B7B"/>
    <w:rsid w:val="00370E3A"/>
    <w:rsid w:val="00371B79"/>
    <w:rsid w:val="0037388B"/>
    <w:rsid w:val="00373A3F"/>
    <w:rsid w:val="00373EA6"/>
    <w:rsid w:val="003777B1"/>
    <w:rsid w:val="00377BC6"/>
    <w:rsid w:val="003807AC"/>
    <w:rsid w:val="00380B9E"/>
    <w:rsid w:val="00382E50"/>
    <w:rsid w:val="00383BCD"/>
    <w:rsid w:val="003903AC"/>
    <w:rsid w:val="003910DA"/>
    <w:rsid w:val="0039176D"/>
    <w:rsid w:val="00391B11"/>
    <w:rsid w:val="00392315"/>
    <w:rsid w:val="00393E44"/>
    <w:rsid w:val="00394797"/>
    <w:rsid w:val="00395BF8"/>
    <w:rsid w:val="00396425"/>
    <w:rsid w:val="003969C3"/>
    <w:rsid w:val="00396AC7"/>
    <w:rsid w:val="00396B18"/>
    <w:rsid w:val="00397213"/>
    <w:rsid w:val="0039734B"/>
    <w:rsid w:val="003977AB"/>
    <w:rsid w:val="003A100D"/>
    <w:rsid w:val="003A1DD9"/>
    <w:rsid w:val="003A288F"/>
    <w:rsid w:val="003A4537"/>
    <w:rsid w:val="003A48CD"/>
    <w:rsid w:val="003A4958"/>
    <w:rsid w:val="003A4EEC"/>
    <w:rsid w:val="003A6174"/>
    <w:rsid w:val="003A6490"/>
    <w:rsid w:val="003A6579"/>
    <w:rsid w:val="003B02FC"/>
    <w:rsid w:val="003B0BDA"/>
    <w:rsid w:val="003B352A"/>
    <w:rsid w:val="003B7308"/>
    <w:rsid w:val="003B7CEA"/>
    <w:rsid w:val="003C0AC2"/>
    <w:rsid w:val="003C32DF"/>
    <w:rsid w:val="003C4DAB"/>
    <w:rsid w:val="003C54DB"/>
    <w:rsid w:val="003C6663"/>
    <w:rsid w:val="003C69BB"/>
    <w:rsid w:val="003C7B70"/>
    <w:rsid w:val="003D156B"/>
    <w:rsid w:val="003D1C3D"/>
    <w:rsid w:val="003D1DE9"/>
    <w:rsid w:val="003D34F8"/>
    <w:rsid w:val="003D374E"/>
    <w:rsid w:val="003D3B74"/>
    <w:rsid w:val="003D425D"/>
    <w:rsid w:val="003D5211"/>
    <w:rsid w:val="003D63BC"/>
    <w:rsid w:val="003D6D64"/>
    <w:rsid w:val="003E2EB7"/>
    <w:rsid w:val="003E31F5"/>
    <w:rsid w:val="003E4F67"/>
    <w:rsid w:val="003E55D1"/>
    <w:rsid w:val="003E6E1E"/>
    <w:rsid w:val="003E6F47"/>
    <w:rsid w:val="003F0B5D"/>
    <w:rsid w:val="004004B9"/>
    <w:rsid w:val="00401BA7"/>
    <w:rsid w:val="00403693"/>
    <w:rsid w:val="00403BFB"/>
    <w:rsid w:val="004044D1"/>
    <w:rsid w:val="004046EC"/>
    <w:rsid w:val="00404ABC"/>
    <w:rsid w:val="004136D8"/>
    <w:rsid w:val="00414C7E"/>
    <w:rsid w:val="00415E81"/>
    <w:rsid w:val="00415F7D"/>
    <w:rsid w:val="00415F8D"/>
    <w:rsid w:val="0041648C"/>
    <w:rsid w:val="004168D4"/>
    <w:rsid w:val="00417615"/>
    <w:rsid w:val="004202F2"/>
    <w:rsid w:val="00421671"/>
    <w:rsid w:val="00421EA9"/>
    <w:rsid w:val="004223A1"/>
    <w:rsid w:val="00422653"/>
    <w:rsid w:val="004226B1"/>
    <w:rsid w:val="00427188"/>
    <w:rsid w:val="0043082D"/>
    <w:rsid w:val="00430B4D"/>
    <w:rsid w:val="00431C25"/>
    <w:rsid w:val="00434CBC"/>
    <w:rsid w:val="0043688B"/>
    <w:rsid w:val="00437287"/>
    <w:rsid w:val="00442D8C"/>
    <w:rsid w:val="00443ABF"/>
    <w:rsid w:val="00444772"/>
    <w:rsid w:val="00444B76"/>
    <w:rsid w:val="00444BA4"/>
    <w:rsid w:val="004455F1"/>
    <w:rsid w:val="0044693F"/>
    <w:rsid w:val="00446BAB"/>
    <w:rsid w:val="00451EEF"/>
    <w:rsid w:val="0045373E"/>
    <w:rsid w:val="00455A44"/>
    <w:rsid w:val="004575CD"/>
    <w:rsid w:val="00457F24"/>
    <w:rsid w:val="00460969"/>
    <w:rsid w:val="00461BE9"/>
    <w:rsid w:val="00463FC9"/>
    <w:rsid w:val="00465965"/>
    <w:rsid w:val="00465FC3"/>
    <w:rsid w:val="0046719A"/>
    <w:rsid w:val="00470905"/>
    <w:rsid w:val="004719E2"/>
    <w:rsid w:val="00471D47"/>
    <w:rsid w:val="00473A8C"/>
    <w:rsid w:val="00473B68"/>
    <w:rsid w:val="00473C7E"/>
    <w:rsid w:val="004756BA"/>
    <w:rsid w:val="00476241"/>
    <w:rsid w:val="00483D94"/>
    <w:rsid w:val="0048445F"/>
    <w:rsid w:val="0048497E"/>
    <w:rsid w:val="0048521C"/>
    <w:rsid w:val="00486B3D"/>
    <w:rsid w:val="00487897"/>
    <w:rsid w:val="00487F98"/>
    <w:rsid w:val="004916D6"/>
    <w:rsid w:val="004926C0"/>
    <w:rsid w:val="00494D61"/>
    <w:rsid w:val="004953DF"/>
    <w:rsid w:val="004A0FF7"/>
    <w:rsid w:val="004A1C9D"/>
    <w:rsid w:val="004A1D84"/>
    <w:rsid w:val="004A60F4"/>
    <w:rsid w:val="004A6A8E"/>
    <w:rsid w:val="004A767F"/>
    <w:rsid w:val="004A78DA"/>
    <w:rsid w:val="004B0015"/>
    <w:rsid w:val="004B017E"/>
    <w:rsid w:val="004B1F74"/>
    <w:rsid w:val="004B272D"/>
    <w:rsid w:val="004B326A"/>
    <w:rsid w:val="004B46CB"/>
    <w:rsid w:val="004B5E1C"/>
    <w:rsid w:val="004C054C"/>
    <w:rsid w:val="004C0D90"/>
    <w:rsid w:val="004C124C"/>
    <w:rsid w:val="004C1C34"/>
    <w:rsid w:val="004C2953"/>
    <w:rsid w:val="004C351B"/>
    <w:rsid w:val="004C4663"/>
    <w:rsid w:val="004C509B"/>
    <w:rsid w:val="004C50E7"/>
    <w:rsid w:val="004D00C8"/>
    <w:rsid w:val="004D0E60"/>
    <w:rsid w:val="004D14B2"/>
    <w:rsid w:val="004D1C18"/>
    <w:rsid w:val="004D2F4C"/>
    <w:rsid w:val="004D5FE0"/>
    <w:rsid w:val="004D6288"/>
    <w:rsid w:val="004D76F5"/>
    <w:rsid w:val="004E1CC3"/>
    <w:rsid w:val="004E214C"/>
    <w:rsid w:val="004E2C18"/>
    <w:rsid w:val="004E4153"/>
    <w:rsid w:val="004E675A"/>
    <w:rsid w:val="004E7EE1"/>
    <w:rsid w:val="004F0893"/>
    <w:rsid w:val="004F1EA2"/>
    <w:rsid w:val="004F27F3"/>
    <w:rsid w:val="004F2CC4"/>
    <w:rsid w:val="004F45D0"/>
    <w:rsid w:val="005012F4"/>
    <w:rsid w:val="00501850"/>
    <w:rsid w:val="005034A2"/>
    <w:rsid w:val="005071F0"/>
    <w:rsid w:val="00507933"/>
    <w:rsid w:val="00507D1F"/>
    <w:rsid w:val="00510137"/>
    <w:rsid w:val="00512A20"/>
    <w:rsid w:val="00512E28"/>
    <w:rsid w:val="00513B2A"/>
    <w:rsid w:val="00515BC6"/>
    <w:rsid w:val="00516AB5"/>
    <w:rsid w:val="00517919"/>
    <w:rsid w:val="00517A17"/>
    <w:rsid w:val="005229AD"/>
    <w:rsid w:val="00524499"/>
    <w:rsid w:val="005258A2"/>
    <w:rsid w:val="00525A18"/>
    <w:rsid w:val="005265DF"/>
    <w:rsid w:val="005279D7"/>
    <w:rsid w:val="005300D2"/>
    <w:rsid w:val="00531FA8"/>
    <w:rsid w:val="0053279A"/>
    <w:rsid w:val="005327F9"/>
    <w:rsid w:val="00533336"/>
    <w:rsid w:val="00533EF5"/>
    <w:rsid w:val="005350C3"/>
    <w:rsid w:val="005353A4"/>
    <w:rsid w:val="005374EA"/>
    <w:rsid w:val="00542229"/>
    <w:rsid w:val="005469F7"/>
    <w:rsid w:val="005515A4"/>
    <w:rsid w:val="00552138"/>
    <w:rsid w:val="00552762"/>
    <w:rsid w:val="00553A72"/>
    <w:rsid w:val="00556AED"/>
    <w:rsid w:val="00560B31"/>
    <w:rsid w:val="00564ED6"/>
    <w:rsid w:val="00564FC2"/>
    <w:rsid w:val="00566B32"/>
    <w:rsid w:val="0056789E"/>
    <w:rsid w:val="0057374E"/>
    <w:rsid w:val="00575098"/>
    <w:rsid w:val="00575CE8"/>
    <w:rsid w:val="00575FF8"/>
    <w:rsid w:val="00577068"/>
    <w:rsid w:val="005772A5"/>
    <w:rsid w:val="005772BE"/>
    <w:rsid w:val="005773E7"/>
    <w:rsid w:val="00580495"/>
    <w:rsid w:val="0058107F"/>
    <w:rsid w:val="00583E6B"/>
    <w:rsid w:val="00585134"/>
    <w:rsid w:val="00586966"/>
    <w:rsid w:val="0059112A"/>
    <w:rsid w:val="0059153E"/>
    <w:rsid w:val="0059282A"/>
    <w:rsid w:val="00593604"/>
    <w:rsid w:val="00594D5C"/>
    <w:rsid w:val="005957B8"/>
    <w:rsid w:val="00597463"/>
    <w:rsid w:val="00597559"/>
    <w:rsid w:val="005A0141"/>
    <w:rsid w:val="005A22DE"/>
    <w:rsid w:val="005A26D3"/>
    <w:rsid w:val="005A2925"/>
    <w:rsid w:val="005A57FD"/>
    <w:rsid w:val="005A5C4B"/>
    <w:rsid w:val="005A61F4"/>
    <w:rsid w:val="005A7457"/>
    <w:rsid w:val="005A775A"/>
    <w:rsid w:val="005A7770"/>
    <w:rsid w:val="005B0090"/>
    <w:rsid w:val="005B023D"/>
    <w:rsid w:val="005B0A4E"/>
    <w:rsid w:val="005B0B03"/>
    <w:rsid w:val="005B2CF2"/>
    <w:rsid w:val="005B3B8A"/>
    <w:rsid w:val="005B4CD8"/>
    <w:rsid w:val="005B5D31"/>
    <w:rsid w:val="005B6FB6"/>
    <w:rsid w:val="005C0E2D"/>
    <w:rsid w:val="005C415B"/>
    <w:rsid w:val="005C5F8A"/>
    <w:rsid w:val="005C6AF5"/>
    <w:rsid w:val="005C700F"/>
    <w:rsid w:val="005C7502"/>
    <w:rsid w:val="005C7CC3"/>
    <w:rsid w:val="005C7E87"/>
    <w:rsid w:val="005D06A4"/>
    <w:rsid w:val="005D1DF1"/>
    <w:rsid w:val="005D254A"/>
    <w:rsid w:val="005D38C9"/>
    <w:rsid w:val="005D3FC8"/>
    <w:rsid w:val="005D54B1"/>
    <w:rsid w:val="005D62AD"/>
    <w:rsid w:val="005D674E"/>
    <w:rsid w:val="005E0A9B"/>
    <w:rsid w:val="005E2B49"/>
    <w:rsid w:val="005E4625"/>
    <w:rsid w:val="005E49B1"/>
    <w:rsid w:val="005E5DB4"/>
    <w:rsid w:val="005E6AF8"/>
    <w:rsid w:val="005E743B"/>
    <w:rsid w:val="005F0C9C"/>
    <w:rsid w:val="005F0D3A"/>
    <w:rsid w:val="005F2BF2"/>
    <w:rsid w:val="005F30CF"/>
    <w:rsid w:val="005F73DB"/>
    <w:rsid w:val="00600518"/>
    <w:rsid w:val="00600675"/>
    <w:rsid w:val="006022D2"/>
    <w:rsid w:val="00603E17"/>
    <w:rsid w:val="006067B5"/>
    <w:rsid w:val="006072B2"/>
    <w:rsid w:val="00611475"/>
    <w:rsid w:val="00612287"/>
    <w:rsid w:val="00615BDA"/>
    <w:rsid w:val="006178EF"/>
    <w:rsid w:val="00620326"/>
    <w:rsid w:val="006207FB"/>
    <w:rsid w:val="00620F26"/>
    <w:rsid w:val="0062102B"/>
    <w:rsid w:val="006223FD"/>
    <w:rsid w:val="0062335B"/>
    <w:rsid w:val="00624830"/>
    <w:rsid w:val="00626491"/>
    <w:rsid w:val="00627907"/>
    <w:rsid w:val="006300CD"/>
    <w:rsid w:val="00631B8C"/>
    <w:rsid w:val="00632561"/>
    <w:rsid w:val="00633674"/>
    <w:rsid w:val="006348E3"/>
    <w:rsid w:val="00635333"/>
    <w:rsid w:val="00635953"/>
    <w:rsid w:val="00636B43"/>
    <w:rsid w:val="00643286"/>
    <w:rsid w:val="00645335"/>
    <w:rsid w:val="00645654"/>
    <w:rsid w:val="00646DFD"/>
    <w:rsid w:val="006502B1"/>
    <w:rsid w:val="00651714"/>
    <w:rsid w:val="00652576"/>
    <w:rsid w:val="00653236"/>
    <w:rsid w:val="00653BBC"/>
    <w:rsid w:val="00653E19"/>
    <w:rsid w:val="00653FAB"/>
    <w:rsid w:val="00654AE1"/>
    <w:rsid w:val="00655B47"/>
    <w:rsid w:val="00656943"/>
    <w:rsid w:val="00657DF0"/>
    <w:rsid w:val="006604FC"/>
    <w:rsid w:val="00662809"/>
    <w:rsid w:val="00662909"/>
    <w:rsid w:val="0066549B"/>
    <w:rsid w:val="00666CF1"/>
    <w:rsid w:val="00666F2B"/>
    <w:rsid w:val="00672906"/>
    <w:rsid w:val="00672E4C"/>
    <w:rsid w:val="006734D3"/>
    <w:rsid w:val="00673F1F"/>
    <w:rsid w:val="0067542B"/>
    <w:rsid w:val="006759C2"/>
    <w:rsid w:val="00676941"/>
    <w:rsid w:val="00676986"/>
    <w:rsid w:val="006773B2"/>
    <w:rsid w:val="00677943"/>
    <w:rsid w:val="006811BB"/>
    <w:rsid w:val="00681757"/>
    <w:rsid w:val="006830DE"/>
    <w:rsid w:val="00683810"/>
    <w:rsid w:val="00686D4F"/>
    <w:rsid w:val="00691530"/>
    <w:rsid w:val="0069278B"/>
    <w:rsid w:val="00694F11"/>
    <w:rsid w:val="00695B5B"/>
    <w:rsid w:val="006A0D67"/>
    <w:rsid w:val="006A2C1C"/>
    <w:rsid w:val="006A5167"/>
    <w:rsid w:val="006A645A"/>
    <w:rsid w:val="006A73D4"/>
    <w:rsid w:val="006B03C5"/>
    <w:rsid w:val="006B06C4"/>
    <w:rsid w:val="006B1E25"/>
    <w:rsid w:val="006B27EF"/>
    <w:rsid w:val="006B459A"/>
    <w:rsid w:val="006B4E47"/>
    <w:rsid w:val="006B573C"/>
    <w:rsid w:val="006B5810"/>
    <w:rsid w:val="006C1BA3"/>
    <w:rsid w:val="006C27BD"/>
    <w:rsid w:val="006C38CE"/>
    <w:rsid w:val="006C3A2C"/>
    <w:rsid w:val="006C65BB"/>
    <w:rsid w:val="006D0A4A"/>
    <w:rsid w:val="006D1917"/>
    <w:rsid w:val="006D2649"/>
    <w:rsid w:val="006D333E"/>
    <w:rsid w:val="006D3AEB"/>
    <w:rsid w:val="006D4B94"/>
    <w:rsid w:val="006D6B84"/>
    <w:rsid w:val="006D6F16"/>
    <w:rsid w:val="006D7990"/>
    <w:rsid w:val="006E0406"/>
    <w:rsid w:val="006E100F"/>
    <w:rsid w:val="006E2454"/>
    <w:rsid w:val="006E361E"/>
    <w:rsid w:val="006E488E"/>
    <w:rsid w:val="006E76D8"/>
    <w:rsid w:val="006F0702"/>
    <w:rsid w:val="006F0DD2"/>
    <w:rsid w:val="006F108C"/>
    <w:rsid w:val="006F1A4A"/>
    <w:rsid w:val="006F26D4"/>
    <w:rsid w:val="006F2C87"/>
    <w:rsid w:val="006F2EB6"/>
    <w:rsid w:val="006F4D13"/>
    <w:rsid w:val="006F5A42"/>
    <w:rsid w:val="006F5E0A"/>
    <w:rsid w:val="006F6789"/>
    <w:rsid w:val="007009ED"/>
    <w:rsid w:val="0070138D"/>
    <w:rsid w:val="00702CF6"/>
    <w:rsid w:val="00704592"/>
    <w:rsid w:val="00704F9B"/>
    <w:rsid w:val="00705195"/>
    <w:rsid w:val="0070537D"/>
    <w:rsid w:val="007062C2"/>
    <w:rsid w:val="00710D97"/>
    <w:rsid w:val="00710F7C"/>
    <w:rsid w:val="00711D14"/>
    <w:rsid w:val="00711E42"/>
    <w:rsid w:val="007130F7"/>
    <w:rsid w:val="00714C7C"/>
    <w:rsid w:val="00715AB2"/>
    <w:rsid w:val="00715B8C"/>
    <w:rsid w:val="00715C43"/>
    <w:rsid w:val="00716B71"/>
    <w:rsid w:val="007211FC"/>
    <w:rsid w:val="00722063"/>
    <w:rsid w:val="00726201"/>
    <w:rsid w:val="0072742D"/>
    <w:rsid w:val="00727B86"/>
    <w:rsid w:val="00727F4A"/>
    <w:rsid w:val="00733F78"/>
    <w:rsid w:val="0073491F"/>
    <w:rsid w:val="00734FB0"/>
    <w:rsid w:val="00735955"/>
    <w:rsid w:val="0073706E"/>
    <w:rsid w:val="007378F2"/>
    <w:rsid w:val="00737971"/>
    <w:rsid w:val="007401C4"/>
    <w:rsid w:val="00740806"/>
    <w:rsid w:val="00740DBB"/>
    <w:rsid w:val="00740EC4"/>
    <w:rsid w:val="007450C6"/>
    <w:rsid w:val="00746B27"/>
    <w:rsid w:val="00747816"/>
    <w:rsid w:val="00750CFE"/>
    <w:rsid w:val="00750EE9"/>
    <w:rsid w:val="007514C0"/>
    <w:rsid w:val="00752A1F"/>
    <w:rsid w:val="007531B2"/>
    <w:rsid w:val="0075618A"/>
    <w:rsid w:val="0076185B"/>
    <w:rsid w:val="00762272"/>
    <w:rsid w:val="0076462D"/>
    <w:rsid w:val="007668E6"/>
    <w:rsid w:val="0077096A"/>
    <w:rsid w:val="00771429"/>
    <w:rsid w:val="00772113"/>
    <w:rsid w:val="00773A8A"/>
    <w:rsid w:val="00774758"/>
    <w:rsid w:val="00774803"/>
    <w:rsid w:val="0077624A"/>
    <w:rsid w:val="00780224"/>
    <w:rsid w:val="00780477"/>
    <w:rsid w:val="00780E83"/>
    <w:rsid w:val="00781EF8"/>
    <w:rsid w:val="00782215"/>
    <w:rsid w:val="007825DB"/>
    <w:rsid w:val="00783B8A"/>
    <w:rsid w:val="007847DC"/>
    <w:rsid w:val="00785C28"/>
    <w:rsid w:val="00786194"/>
    <w:rsid w:val="00786B45"/>
    <w:rsid w:val="00786C85"/>
    <w:rsid w:val="007924D9"/>
    <w:rsid w:val="00792A8E"/>
    <w:rsid w:val="00792E6C"/>
    <w:rsid w:val="00793A93"/>
    <w:rsid w:val="00793F83"/>
    <w:rsid w:val="007949FB"/>
    <w:rsid w:val="0079690E"/>
    <w:rsid w:val="00797D87"/>
    <w:rsid w:val="007A10F5"/>
    <w:rsid w:val="007A1D9D"/>
    <w:rsid w:val="007A2F22"/>
    <w:rsid w:val="007A45BF"/>
    <w:rsid w:val="007A7264"/>
    <w:rsid w:val="007B0C3C"/>
    <w:rsid w:val="007B37E4"/>
    <w:rsid w:val="007B4FA6"/>
    <w:rsid w:val="007C0975"/>
    <w:rsid w:val="007C0E5E"/>
    <w:rsid w:val="007C3E74"/>
    <w:rsid w:val="007C49AF"/>
    <w:rsid w:val="007C6D41"/>
    <w:rsid w:val="007C7E56"/>
    <w:rsid w:val="007D17CF"/>
    <w:rsid w:val="007D245C"/>
    <w:rsid w:val="007D2672"/>
    <w:rsid w:val="007D3CF0"/>
    <w:rsid w:val="007D5925"/>
    <w:rsid w:val="007D617C"/>
    <w:rsid w:val="007D62EA"/>
    <w:rsid w:val="007E584B"/>
    <w:rsid w:val="007E58BB"/>
    <w:rsid w:val="007E63C2"/>
    <w:rsid w:val="007E644E"/>
    <w:rsid w:val="007F0674"/>
    <w:rsid w:val="007F0E49"/>
    <w:rsid w:val="007F0F01"/>
    <w:rsid w:val="007F1AF2"/>
    <w:rsid w:val="007F1D1E"/>
    <w:rsid w:val="007F39E1"/>
    <w:rsid w:val="007F4D8C"/>
    <w:rsid w:val="007F5205"/>
    <w:rsid w:val="007F5D72"/>
    <w:rsid w:val="007F6500"/>
    <w:rsid w:val="008020C7"/>
    <w:rsid w:val="008026F2"/>
    <w:rsid w:val="008045E4"/>
    <w:rsid w:val="008046F4"/>
    <w:rsid w:val="00805EB7"/>
    <w:rsid w:val="008068FB"/>
    <w:rsid w:val="0080722C"/>
    <w:rsid w:val="00811E64"/>
    <w:rsid w:val="00813077"/>
    <w:rsid w:val="008158A5"/>
    <w:rsid w:val="00816435"/>
    <w:rsid w:val="008164F9"/>
    <w:rsid w:val="00817288"/>
    <w:rsid w:val="00820C1B"/>
    <w:rsid w:val="0082107A"/>
    <w:rsid w:val="00821BF2"/>
    <w:rsid w:val="008222B6"/>
    <w:rsid w:val="00822B88"/>
    <w:rsid w:val="0082399F"/>
    <w:rsid w:val="0082786B"/>
    <w:rsid w:val="00830BC6"/>
    <w:rsid w:val="00832019"/>
    <w:rsid w:val="008349B3"/>
    <w:rsid w:val="008355E6"/>
    <w:rsid w:val="00835A1C"/>
    <w:rsid w:val="0083709F"/>
    <w:rsid w:val="0084133B"/>
    <w:rsid w:val="00842001"/>
    <w:rsid w:val="00842447"/>
    <w:rsid w:val="0084275E"/>
    <w:rsid w:val="0084340E"/>
    <w:rsid w:val="00846DD4"/>
    <w:rsid w:val="008508B7"/>
    <w:rsid w:val="00851098"/>
    <w:rsid w:val="00851907"/>
    <w:rsid w:val="0085286D"/>
    <w:rsid w:val="00853B1E"/>
    <w:rsid w:val="008548FD"/>
    <w:rsid w:val="008572D8"/>
    <w:rsid w:val="008605C8"/>
    <w:rsid w:val="008608E6"/>
    <w:rsid w:val="008614CF"/>
    <w:rsid w:val="0086157E"/>
    <w:rsid w:val="00861605"/>
    <w:rsid w:val="00861D0F"/>
    <w:rsid w:val="008623C1"/>
    <w:rsid w:val="008624A6"/>
    <w:rsid w:val="00862681"/>
    <w:rsid w:val="00863005"/>
    <w:rsid w:val="0086393D"/>
    <w:rsid w:val="008659AE"/>
    <w:rsid w:val="00866850"/>
    <w:rsid w:val="00867FA0"/>
    <w:rsid w:val="00870A57"/>
    <w:rsid w:val="00871032"/>
    <w:rsid w:val="00871C64"/>
    <w:rsid w:val="00872F95"/>
    <w:rsid w:val="008732E0"/>
    <w:rsid w:val="008735BB"/>
    <w:rsid w:val="00875156"/>
    <w:rsid w:val="00877366"/>
    <w:rsid w:val="008828B3"/>
    <w:rsid w:val="00882C88"/>
    <w:rsid w:val="00882F3C"/>
    <w:rsid w:val="00885C18"/>
    <w:rsid w:val="00890233"/>
    <w:rsid w:val="00890507"/>
    <w:rsid w:val="008907E3"/>
    <w:rsid w:val="008911CF"/>
    <w:rsid w:val="00892EF8"/>
    <w:rsid w:val="00895B62"/>
    <w:rsid w:val="00896F03"/>
    <w:rsid w:val="00897AD8"/>
    <w:rsid w:val="008A0AA6"/>
    <w:rsid w:val="008A0EA2"/>
    <w:rsid w:val="008A2249"/>
    <w:rsid w:val="008A283D"/>
    <w:rsid w:val="008A587A"/>
    <w:rsid w:val="008A61B8"/>
    <w:rsid w:val="008A797A"/>
    <w:rsid w:val="008B0842"/>
    <w:rsid w:val="008B152F"/>
    <w:rsid w:val="008B1D69"/>
    <w:rsid w:val="008B1F72"/>
    <w:rsid w:val="008B387F"/>
    <w:rsid w:val="008B3C0D"/>
    <w:rsid w:val="008B41AB"/>
    <w:rsid w:val="008B4614"/>
    <w:rsid w:val="008B7600"/>
    <w:rsid w:val="008B7ECB"/>
    <w:rsid w:val="008C0458"/>
    <w:rsid w:val="008C0D28"/>
    <w:rsid w:val="008C1B8A"/>
    <w:rsid w:val="008C1CBF"/>
    <w:rsid w:val="008C2A4E"/>
    <w:rsid w:val="008C37A1"/>
    <w:rsid w:val="008C3E54"/>
    <w:rsid w:val="008C468C"/>
    <w:rsid w:val="008C4978"/>
    <w:rsid w:val="008C4A32"/>
    <w:rsid w:val="008C4AEA"/>
    <w:rsid w:val="008C55D3"/>
    <w:rsid w:val="008C7920"/>
    <w:rsid w:val="008D0F25"/>
    <w:rsid w:val="008D1BFD"/>
    <w:rsid w:val="008D2050"/>
    <w:rsid w:val="008D318D"/>
    <w:rsid w:val="008D31CD"/>
    <w:rsid w:val="008E11C1"/>
    <w:rsid w:val="008E1926"/>
    <w:rsid w:val="008E1D6C"/>
    <w:rsid w:val="008E50AB"/>
    <w:rsid w:val="008E5C3D"/>
    <w:rsid w:val="008E74EA"/>
    <w:rsid w:val="008E772A"/>
    <w:rsid w:val="008E7AE1"/>
    <w:rsid w:val="008F003B"/>
    <w:rsid w:val="008F0C12"/>
    <w:rsid w:val="008F1B61"/>
    <w:rsid w:val="008F282B"/>
    <w:rsid w:val="008F40BA"/>
    <w:rsid w:val="008F4DE5"/>
    <w:rsid w:val="008F6318"/>
    <w:rsid w:val="008F6F77"/>
    <w:rsid w:val="008F775A"/>
    <w:rsid w:val="008F7A34"/>
    <w:rsid w:val="009004AA"/>
    <w:rsid w:val="009013F7"/>
    <w:rsid w:val="00903693"/>
    <w:rsid w:val="0090393E"/>
    <w:rsid w:val="00903968"/>
    <w:rsid w:val="00903DA5"/>
    <w:rsid w:val="00903EDE"/>
    <w:rsid w:val="00904A16"/>
    <w:rsid w:val="0091085C"/>
    <w:rsid w:val="00910C83"/>
    <w:rsid w:val="0091191D"/>
    <w:rsid w:val="00911F2D"/>
    <w:rsid w:val="0091223E"/>
    <w:rsid w:val="009133A3"/>
    <w:rsid w:val="00913FBF"/>
    <w:rsid w:val="009157D3"/>
    <w:rsid w:val="009167B5"/>
    <w:rsid w:val="00917E31"/>
    <w:rsid w:val="0092099E"/>
    <w:rsid w:val="00920E5B"/>
    <w:rsid w:val="0092254D"/>
    <w:rsid w:val="00923985"/>
    <w:rsid w:val="009239F1"/>
    <w:rsid w:val="0092667E"/>
    <w:rsid w:val="00927021"/>
    <w:rsid w:val="009304CD"/>
    <w:rsid w:val="00930F06"/>
    <w:rsid w:val="00933329"/>
    <w:rsid w:val="009334F2"/>
    <w:rsid w:val="00933EC5"/>
    <w:rsid w:val="00934249"/>
    <w:rsid w:val="00935D27"/>
    <w:rsid w:val="00940D6C"/>
    <w:rsid w:val="00941445"/>
    <w:rsid w:val="0094159B"/>
    <w:rsid w:val="00942E34"/>
    <w:rsid w:val="00944B10"/>
    <w:rsid w:val="00944FB0"/>
    <w:rsid w:val="009462A8"/>
    <w:rsid w:val="0094726D"/>
    <w:rsid w:val="00950B4B"/>
    <w:rsid w:val="00951C2F"/>
    <w:rsid w:val="00951CCC"/>
    <w:rsid w:val="009544AE"/>
    <w:rsid w:val="00956D6F"/>
    <w:rsid w:val="00956E02"/>
    <w:rsid w:val="0096226E"/>
    <w:rsid w:val="00962D78"/>
    <w:rsid w:val="00962F41"/>
    <w:rsid w:val="009674BF"/>
    <w:rsid w:val="00967B77"/>
    <w:rsid w:val="00971CD2"/>
    <w:rsid w:val="00973D5A"/>
    <w:rsid w:val="00974F2D"/>
    <w:rsid w:val="00975C93"/>
    <w:rsid w:val="00975CF8"/>
    <w:rsid w:val="00976ECB"/>
    <w:rsid w:val="00977018"/>
    <w:rsid w:val="00977BE2"/>
    <w:rsid w:val="009825E7"/>
    <w:rsid w:val="00983CA6"/>
    <w:rsid w:val="0098491C"/>
    <w:rsid w:val="00984F43"/>
    <w:rsid w:val="00985163"/>
    <w:rsid w:val="00985174"/>
    <w:rsid w:val="009859AE"/>
    <w:rsid w:val="00986373"/>
    <w:rsid w:val="00987FE0"/>
    <w:rsid w:val="00990813"/>
    <w:rsid w:val="00991395"/>
    <w:rsid w:val="00991B4F"/>
    <w:rsid w:val="00992459"/>
    <w:rsid w:val="009936AB"/>
    <w:rsid w:val="009939FF"/>
    <w:rsid w:val="009A062E"/>
    <w:rsid w:val="009A1597"/>
    <w:rsid w:val="009A1D72"/>
    <w:rsid w:val="009A1E06"/>
    <w:rsid w:val="009A2073"/>
    <w:rsid w:val="009A23B5"/>
    <w:rsid w:val="009A3EF3"/>
    <w:rsid w:val="009A4532"/>
    <w:rsid w:val="009A5CAE"/>
    <w:rsid w:val="009A6616"/>
    <w:rsid w:val="009A6C37"/>
    <w:rsid w:val="009A7784"/>
    <w:rsid w:val="009B0A1E"/>
    <w:rsid w:val="009B0D74"/>
    <w:rsid w:val="009B2238"/>
    <w:rsid w:val="009B58D9"/>
    <w:rsid w:val="009B724F"/>
    <w:rsid w:val="009C0192"/>
    <w:rsid w:val="009C0DB0"/>
    <w:rsid w:val="009C30C7"/>
    <w:rsid w:val="009C31B2"/>
    <w:rsid w:val="009D0AFA"/>
    <w:rsid w:val="009D2D09"/>
    <w:rsid w:val="009D3460"/>
    <w:rsid w:val="009D381E"/>
    <w:rsid w:val="009D3BE4"/>
    <w:rsid w:val="009D4E10"/>
    <w:rsid w:val="009D687C"/>
    <w:rsid w:val="009D7167"/>
    <w:rsid w:val="009D763D"/>
    <w:rsid w:val="009E289A"/>
    <w:rsid w:val="009E36E1"/>
    <w:rsid w:val="009E6618"/>
    <w:rsid w:val="009E69F9"/>
    <w:rsid w:val="009E6C50"/>
    <w:rsid w:val="009E7F33"/>
    <w:rsid w:val="009F113D"/>
    <w:rsid w:val="009F1EE9"/>
    <w:rsid w:val="009F32A8"/>
    <w:rsid w:val="009F493A"/>
    <w:rsid w:val="009F62A7"/>
    <w:rsid w:val="009F79F3"/>
    <w:rsid w:val="009F7E81"/>
    <w:rsid w:val="00A005DE"/>
    <w:rsid w:val="00A05336"/>
    <w:rsid w:val="00A068F0"/>
    <w:rsid w:val="00A07246"/>
    <w:rsid w:val="00A078BA"/>
    <w:rsid w:val="00A07C18"/>
    <w:rsid w:val="00A07FAB"/>
    <w:rsid w:val="00A10472"/>
    <w:rsid w:val="00A11E1A"/>
    <w:rsid w:val="00A135D0"/>
    <w:rsid w:val="00A14604"/>
    <w:rsid w:val="00A15863"/>
    <w:rsid w:val="00A15C26"/>
    <w:rsid w:val="00A16AA3"/>
    <w:rsid w:val="00A178C8"/>
    <w:rsid w:val="00A2283C"/>
    <w:rsid w:val="00A22B42"/>
    <w:rsid w:val="00A22CD7"/>
    <w:rsid w:val="00A26E77"/>
    <w:rsid w:val="00A307CD"/>
    <w:rsid w:val="00A30DBC"/>
    <w:rsid w:val="00A314C2"/>
    <w:rsid w:val="00A32082"/>
    <w:rsid w:val="00A32321"/>
    <w:rsid w:val="00A32F36"/>
    <w:rsid w:val="00A342D0"/>
    <w:rsid w:val="00A34750"/>
    <w:rsid w:val="00A34827"/>
    <w:rsid w:val="00A369F0"/>
    <w:rsid w:val="00A37302"/>
    <w:rsid w:val="00A403C4"/>
    <w:rsid w:val="00A40592"/>
    <w:rsid w:val="00A40CD5"/>
    <w:rsid w:val="00A40F19"/>
    <w:rsid w:val="00A4145F"/>
    <w:rsid w:val="00A41F13"/>
    <w:rsid w:val="00A4235A"/>
    <w:rsid w:val="00A43A62"/>
    <w:rsid w:val="00A44C74"/>
    <w:rsid w:val="00A46B04"/>
    <w:rsid w:val="00A4756E"/>
    <w:rsid w:val="00A478CC"/>
    <w:rsid w:val="00A47D0B"/>
    <w:rsid w:val="00A54E6B"/>
    <w:rsid w:val="00A554A2"/>
    <w:rsid w:val="00A6010A"/>
    <w:rsid w:val="00A60F2A"/>
    <w:rsid w:val="00A61808"/>
    <w:rsid w:val="00A65CF9"/>
    <w:rsid w:val="00A679E6"/>
    <w:rsid w:val="00A70084"/>
    <w:rsid w:val="00A71242"/>
    <w:rsid w:val="00A743A3"/>
    <w:rsid w:val="00A7541D"/>
    <w:rsid w:val="00A75AAE"/>
    <w:rsid w:val="00A77553"/>
    <w:rsid w:val="00A815F3"/>
    <w:rsid w:val="00A82034"/>
    <w:rsid w:val="00A8253A"/>
    <w:rsid w:val="00A8285A"/>
    <w:rsid w:val="00A83F1E"/>
    <w:rsid w:val="00A856B6"/>
    <w:rsid w:val="00A86AA4"/>
    <w:rsid w:val="00A9168F"/>
    <w:rsid w:val="00A926F2"/>
    <w:rsid w:val="00A944E8"/>
    <w:rsid w:val="00A96F6C"/>
    <w:rsid w:val="00A9739A"/>
    <w:rsid w:val="00A976C6"/>
    <w:rsid w:val="00AA1BE4"/>
    <w:rsid w:val="00AA4826"/>
    <w:rsid w:val="00AA4F50"/>
    <w:rsid w:val="00AA5653"/>
    <w:rsid w:val="00AA62EF"/>
    <w:rsid w:val="00AA6EBA"/>
    <w:rsid w:val="00AA7254"/>
    <w:rsid w:val="00AB0DF7"/>
    <w:rsid w:val="00AB2003"/>
    <w:rsid w:val="00AB2209"/>
    <w:rsid w:val="00AB3742"/>
    <w:rsid w:val="00AB3B3A"/>
    <w:rsid w:val="00AB3C1E"/>
    <w:rsid w:val="00AB4656"/>
    <w:rsid w:val="00AB6DDF"/>
    <w:rsid w:val="00AB76C7"/>
    <w:rsid w:val="00AC1834"/>
    <w:rsid w:val="00AC1B80"/>
    <w:rsid w:val="00AC1D78"/>
    <w:rsid w:val="00AC336E"/>
    <w:rsid w:val="00AC5189"/>
    <w:rsid w:val="00AD0504"/>
    <w:rsid w:val="00AD0DC0"/>
    <w:rsid w:val="00AD539F"/>
    <w:rsid w:val="00AD5AE1"/>
    <w:rsid w:val="00AD670B"/>
    <w:rsid w:val="00AE0380"/>
    <w:rsid w:val="00AE2867"/>
    <w:rsid w:val="00AE2EFB"/>
    <w:rsid w:val="00AE42DF"/>
    <w:rsid w:val="00AE4312"/>
    <w:rsid w:val="00AE56A7"/>
    <w:rsid w:val="00AE6885"/>
    <w:rsid w:val="00AF0627"/>
    <w:rsid w:val="00AF4278"/>
    <w:rsid w:val="00AF5414"/>
    <w:rsid w:val="00AF614E"/>
    <w:rsid w:val="00B00991"/>
    <w:rsid w:val="00B06B98"/>
    <w:rsid w:val="00B07FFD"/>
    <w:rsid w:val="00B100A4"/>
    <w:rsid w:val="00B10375"/>
    <w:rsid w:val="00B11818"/>
    <w:rsid w:val="00B11D06"/>
    <w:rsid w:val="00B11F08"/>
    <w:rsid w:val="00B229FD"/>
    <w:rsid w:val="00B23DBB"/>
    <w:rsid w:val="00B24841"/>
    <w:rsid w:val="00B253B1"/>
    <w:rsid w:val="00B26B3C"/>
    <w:rsid w:val="00B26E7E"/>
    <w:rsid w:val="00B325FD"/>
    <w:rsid w:val="00B32F96"/>
    <w:rsid w:val="00B33045"/>
    <w:rsid w:val="00B3347A"/>
    <w:rsid w:val="00B33981"/>
    <w:rsid w:val="00B34102"/>
    <w:rsid w:val="00B341FB"/>
    <w:rsid w:val="00B36EDF"/>
    <w:rsid w:val="00B37AD3"/>
    <w:rsid w:val="00B37E5E"/>
    <w:rsid w:val="00B404DA"/>
    <w:rsid w:val="00B40DE6"/>
    <w:rsid w:val="00B420B8"/>
    <w:rsid w:val="00B42CDD"/>
    <w:rsid w:val="00B46930"/>
    <w:rsid w:val="00B4777D"/>
    <w:rsid w:val="00B527C5"/>
    <w:rsid w:val="00B5334A"/>
    <w:rsid w:val="00B5363A"/>
    <w:rsid w:val="00B53A03"/>
    <w:rsid w:val="00B53AE4"/>
    <w:rsid w:val="00B54160"/>
    <w:rsid w:val="00B56209"/>
    <w:rsid w:val="00B576E4"/>
    <w:rsid w:val="00B60FC6"/>
    <w:rsid w:val="00B62D95"/>
    <w:rsid w:val="00B63B04"/>
    <w:rsid w:val="00B64B43"/>
    <w:rsid w:val="00B64D9B"/>
    <w:rsid w:val="00B6649E"/>
    <w:rsid w:val="00B66BEC"/>
    <w:rsid w:val="00B715EA"/>
    <w:rsid w:val="00B71D39"/>
    <w:rsid w:val="00B7233A"/>
    <w:rsid w:val="00B72AB3"/>
    <w:rsid w:val="00B75CB2"/>
    <w:rsid w:val="00B7600B"/>
    <w:rsid w:val="00B77259"/>
    <w:rsid w:val="00B80B87"/>
    <w:rsid w:val="00B8164C"/>
    <w:rsid w:val="00B8383B"/>
    <w:rsid w:val="00B84E2E"/>
    <w:rsid w:val="00B85D2A"/>
    <w:rsid w:val="00B868FB"/>
    <w:rsid w:val="00B86DB7"/>
    <w:rsid w:val="00B91C8F"/>
    <w:rsid w:val="00B927A1"/>
    <w:rsid w:val="00B9402D"/>
    <w:rsid w:val="00B9482C"/>
    <w:rsid w:val="00B94ED1"/>
    <w:rsid w:val="00B957F4"/>
    <w:rsid w:val="00BA03B3"/>
    <w:rsid w:val="00BA09F0"/>
    <w:rsid w:val="00BA3592"/>
    <w:rsid w:val="00BA4558"/>
    <w:rsid w:val="00BA6893"/>
    <w:rsid w:val="00BA722A"/>
    <w:rsid w:val="00BB080F"/>
    <w:rsid w:val="00BB17BA"/>
    <w:rsid w:val="00BB1EA8"/>
    <w:rsid w:val="00BB36F5"/>
    <w:rsid w:val="00BB3CBE"/>
    <w:rsid w:val="00BB49DA"/>
    <w:rsid w:val="00BB550B"/>
    <w:rsid w:val="00BB6AB4"/>
    <w:rsid w:val="00BB6F9F"/>
    <w:rsid w:val="00BB7862"/>
    <w:rsid w:val="00BC0071"/>
    <w:rsid w:val="00BC0750"/>
    <w:rsid w:val="00BC0DB9"/>
    <w:rsid w:val="00BC1DD2"/>
    <w:rsid w:val="00BC3BA9"/>
    <w:rsid w:val="00BC47E2"/>
    <w:rsid w:val="00BC5A66"/>
    <w:rsid w:val="00BC5FD0"/>
    <w:rsid w:val="00BC6545"/>
    <w:rsid w:val="00BD0180"/>
    <w:rsid w:val="00BD11AE"/>
    <w:rsid w:val="00BD4738"/>
    <w:rsid w:val="00BD4C2E"/>
    <w:rsid w:val="00BD5617"/>
    <w:rsid w:val="00BE03A2"/>
    <w:rsid w:val="00BE1583"/>
    <w:rsid w:val="00BE204D"/>
    <w:rsid w:val="00BE29E3"/>
    <w:rsid w:val="00BE2BCC"/>
    <w:rsid w:val="00BE2E9A"/>
    <w:rsid w:val="00BE2ED7"/>
    <w:rsid w:val="00BE4A71"/>
    <w:rsid w:val="00BE5CD8"/>
    <w:rsid w:val="00BE62DC"/>
    <w:rsid w:val="00BE6BCD"/>
    <w:rsid w:val="00BE7B49"/>
    <w:rsid w:val="00BF33B7"/>
    <w:rsid w:val="00BF435D"/>
    <w:rsid w:val="00BF72A5"/>
    <w:rsid w:val="00C013F8"/>
    <w:rsid w:val="00C01CF0"/>
    <w:rsid w:val="00C02F46"/>
    <w:rsid w:val="00C03926"/>
    <w:rsid w:val="00C03E08"/>
    <w:rsid w:val="00C07B86"/>
    <w:rsid w:val="00C10C37"/>
    <w:rsid w:val="00C11195"/>
    <w:rsid w:val="00C124DE"/>
    <w:rsid w:val="00C1268E"/>
    <w:rsid w:val="00C13013"/>
    <w:rsid w:val="00C13A08"/>
    <w:rsid w:val="00C14BFE"/>
    <w:rsid w:val="00C15DE1"/>
    <w:rsid w:val="00C1656E"/>
    <w:rsid w:val="00C16F55"/>
    <w:rsid w:val="00C21FA6"/>
    <w:rsid w:val="00C23DF4"/>
    <w:rsid w:val="00C27F98"/>
    <w:rsid w:val="00C310C5"/>
    <w:rsid w:val="00C31A58"/>
    <w:rsid w:val="00C31B5E"/>
    <w:rsid w:val="00C31DE6"/>
    <w:rsid w:val="00C326A3"/>
    <w:rsid w:val="00C32D3C"/>
    <w:rsid w:val="00C33069"/>
    <w:rsid w:val="00C34E08"/>
    <w:rsid w:val="00C3558C"/>
    <w:rsid w:val="00C3691E"/>
    <w:rsid w:val="00C41A67"/>
    <w:rsid w:val="00C43B90"/>
    <w:rsid w:val="00C44DB4"/>
    <w:rsid w:val="00C44FA5"/>
    <w:rsid w:val="00C46A40"/>
    <w:rsid w:val="00C46A4E"/>
    <w:rsid w:val="00C46D6C"/>
    <w:rsid w:val="00C520A9"/>
    <w:rsid w:val="00C53ABC"/>
    <w:rsid w:val="00C549CC"/>
    <w:rsid w:val="00C54FC1"/>
    <w:rsid w:val="00C5569B"/>
    <w:rsid w:val="00C55D81"/>
    <w:rsid w:val="00C55DF2"/>
    <w:rsid w:val="00C55FA3"/>
    <w:rsid w:val="00C618A3"/>
    <w:rsid w:val="00C61A60"/>
    <w:rsid w:val="00C620AF"/>
    <w:rsid w:val="00C621E2"/>
    <w:rsid w:val="00C62417"/>
    <w:rsid w:val="00C629B6"/>
    <w:rsid w:val="00C64B4D"/>
    <w:rsid w:val="00C64FC2"/>
    <w:rsid w:val="00C65070"/>
    <w:rsid w:val="00C66578"/>
    <w:rsid w:val="00C67C9E"/>
    <w:rsid w:val="00C70D77"/>
    <w:rsid w:val="00C711C3"/>
    <w:rsid w:val="00C734CC"/>
    <w:rsid w:val="00C735FC"/>
    <w:rsid w:val="00C73668"/>
    <w:rsid w:val="00C73C45"/>
    <w:rsid w:val="00C74C12"/>
    <w:rsid w:val="00C753A1"/>
    <w:rsid w:val="00C760DE"/>
    <w:rsid w:val="00C76300"/>
    <w:rsid w:val="00C76430"/>
    <w:rsid w:val="00C76BAF"/>
    <w:rsid w:val="00C771A8"/>
    <w:rsid w:val="00C81524"/>
    <w:rsid w:val="00C822D2"/>
    <w:rsid w:val="00C838FB"/>
    <w:rsid w:val="00C842D4"/>
    <w:rsid w:val="00C91685"/>
    <w:rsid w:val="00C928EF"/>
    <w:rsid w:val="00C9354D"/>
    <w:rsid w:val="00C954E0"/>
    <w:rsid w:val="00C972B6"/>
    <w:rsid w:val="00CA01C2"/>
    <w:rsid w:val="00CA02B1"/>
    <w:rsid w:val="00CA146D"/>
    <w:rsid w:val="00CA149A"/>
    <w:rsid w:val="00CA3B0A"/>
    <w:rsid w:val="00CA3C52"/>
    <w:rsid w:val="00CA4813"/>
    <w:rsid w:val="00CA65B4"/>
    <w:rsid w:val="00CA6E0D"/>
    <w:rsid w:val="00CA7C31"/>
    <w:rsid w:val="00CB0E71"/>
    <w:rsid w:val="00CB1315"/>
    <w:rsid w:val="00CB2E16"/>
    <w:rsid w:val="00CB2EE2"/>
    <w:rsid w:val="00CB5BDE"/>
    <w:rsid w:val="00CB6E7B"/>
    <w:rsid w:val="00CC03EB"/>
    <w:rsid w:val="00CC28B7"/>
    <w:rsid w:val="00CC2DDE"/>
    <w:rsid w:val="00CC36AE"/>
    <w:rsid w:val="00CC3F4F"/>
    <w:rsid w:val="00CC6A73"/>
    <w:rsid w:val="00CD4D7F"/>
    <w:rsid w:val="00CD5092"/>
    <w:rsid w:val="00CD5EFE"/>
    <w:rsid w:val="00CD690F"/>
    <w:rsid w:val="00CE16EE"/>
    <w:rsid w:val="00CE22C5"/>
    <w:rsid w:val="00CE22F6"/>
    <w:rsid w:val="00CE2830"/>
    <w:rsid w:val="00CE347F"/>
    <w:rsid w:val="00CE4499"/>
    <w:rsid w:val="00CE4B99"/>
    <w:rsid w:val="00CE5A2A"/>
    <w:rsid w:val="00CE7AC4"/>
    <w:rsid w:val="00CE7C94"/>
    <w:rsid w:val="00CF3FE4"/>
    <w:rsid w:val="00CF556D"/>
    <w:rsid w:val="00CF5B4A"/>
    <w:rsid w:val="00CF681E"/>
    <w:rsid w:val="00CF7FC1"/>
    <w:rsid w:val="00D0213D"/>
    <w:rsid w:val="00D03506"/>
    <w:rsid w:val="00D047BC"/>
    <w:rsid w:val="00D04C8E"/>
    <w:rsid w:val="00D05240"/>
    <w:rsid w:val="00D05CBA"/>
    <w:rsid w:val="00D05D07"/>
    <w:rsid w:val="00D06C47"/>
    <w:rsid w:val="00D1055B"/>
    <w:rsid w:val="00D11688"/>
    <w:rsid w:val="00D12D56"/>
    <w:rsid w:val="00D14029"/>
    <w:rsid w:val="00D145B4"/>
    <w:rsid w:val="00D15C87"/>
    <w:rsid w:val="00D160EA"/>
    <w:rsid w:val="00D2064C"/>
    <w:rsid w:val="00D211B9"/>
    <w:rsid w:val="00D2146F"/>
    <w:rsid w:val="00D218B3"/>
    <w:rsid w:val="00D235EA"/>
    <w:rsid w:val="00D24499"/>
    <w:rsid w:val="00D2468C"/>
    <w:rsid w:val="00D25063"/>
    <w:rsid w:val="00D308E0"/>
    <w:rsid w:val="00D33053"/>
    <w:rsid w:val="00D3452C"/>
    <w:rsid w:val="00D35933"/>
    <w:rsid w:val="00D35ECB"/>
    <w:rsid w:val="00D36517"/>
    <w:rsid w:val="00D36D10"/>
    <w:rsid w:val="00D3706E"/>
    <w:rsid w:val="00D37622"/>
    <w:rsid w:val="00D401E4"/>
    <w:rsid w:val="00D4139C"/>
    <w:rsid w:val="00D42907"/>
    <w:rsid w:val="00D4608A"/>
    <w:rsid w:val="00D46A10"/>
    <w:rsid w:val="00D5069B"/>
    <w:rsid w:val="00D50EBB"/>
    <w:rsid w:val="00D514D2"/>
    <w:rsid w:val="00D51C9C"/>
    <w:rsid w:val="00D51E10"/>
    <w:rsid w:val="00D56486"/>
    <w:rsid w:val="00D564F0"/>
    <w:rsid w:val="00D56A1D"/>
    <w:rsid w:val="00D5749C"/>
    <w:rsid w:val="00D5782E"/>
    <w:rsid w:val="00D62018"/>
    <w:rsid w:val="00D63462"/>
    <w:rsid w:val="00D63885"/>
    <w:rsid w:val="00D648FD"/>
    <w:rsid w:val="00D64ABC"/>
    <w:rsid w:val="00D652A0"/>
    <w:rsid w:val="00D6730A"/>
    <w:rsid w:val="00D673FF"/>
    <w:rsid w:val="00D702E0"/>
    <w:rsid w:val="00D709E8"/>
    <w:rsid w:val="00D7131E"/>
    <w:rsid w:val="00D715B0"/>
    <w:rsid w:val="00D71AB6"/>
    <w:rsid w:val="00D7382E"/>
    <w:rsid w:val="00D76195"/>
    <w:rsid w:val="00D77715"/>
    <w:rsid w:val="00D77D45"/>
    <w:rsid w:val="00D808A7"/>
    <w:rsid w:val="00D8215C"/>
    <w:rsid w:val="00D83D12"/>
    <w:rsid w:val="00D851EB"/>
    <w:rsid w:val="00D86598"/>
    <w:rsid w:val="00D87D84"/>
    <w:rsid w:val="00D92326"/>
    <w:rsid w:val="00D9316C"/>
    <w:rsid w:val="00D934CD"/>
    <w:rsid w:val="00D93907"/>
    <w:rsid w:val="00D94D21"/>
    <w:rsid w:val="00D9516E"/>
    <w:rsid w:val="00D9522A"/>
    <w:rsid w:val="00D953D8"/>
    <w:rsid w:val="00D954C8"/>
    <w:rsid w:val="00D97796"/>
    <w:rsid w:val="00D97AF2"/>
    <w:rsid w:val="00DA0E0E"/>
    <w:rsid w:val="00DA5FAC"/>
    <w:rsid w:val="00DA6E8F"/>
    <w:rsid w:val="00DA6F95"/>
    <w:rsid w:val="00DA70EB"/>
    <w:rsid w:val="00DA7EDF"/>
    <w:rsid w:val="00DB1039"/>
    <w:rsid w:val="00DB2AD3"/>
    <w:rsid w:val="00DB4DB4"/>
    <w:rsid w:val="00DB7A6B"/>
    <w:rsid w:val="00DC0663"/>
    <w:rsid w:val="00DC11E0"/>
    <w:rsid w:val="00DC1E5C"/>
    <w:rsid w:val="00DC2525"/>
    <w:rsid w:val="00DC3089"/>
    <w:rsid w:val="00DC3951"/>
    <w:rsid w:val="00DC6A3B"/>
    <w:rsid w:val="00DC71E7"/>
    <w:rsid w:val="00DD0D17"/>
    <w:rsid w:val="00DD1BEE"/>
    <w:rsid w:val="00DD3C8B"/>
    <w:rsid w:val="00DD45DF"/>
    <w:rsid w:val="00DD58DC"/>
    <w:rsid w:val="00DD6447"/>
    <w:rsid w:val="00DD6A54"/>
    <w:rsid w:val="00DD7E4F"/>
    <w:rsid w:val="00DE3000"/>
    <w:rsid w:val="00DE6683"/>
    <w:rsid w:val="00DE6852"/>
    <w:rsid w:val="00DF04AF"/>
    <w:rsid w:val="00DF2E16"/>
    <w:rsid w:val="00DF454A"/>
    <w:rsid w:val="00DF5B32"/>
    <w:rsid w:val="00DF6BC0"/>
    <w:rsid w:val="00DF7A63"/>
    <w:rsid w:val="00DF7E56"/>
    <w:rsid w:val="00E003D6"/>
    <w:rsid w:val="00E00536"/>
    <w:rsid w:val="00E0115E"/>
    <w:rsid w:val="00E01C1C"/>
    <w:rsid w:val="00E023BE"/>
    <w:rsid w:val="00E052FB"/>
    <w:rsid w:val="00E06524"/>
    <w:rsid w:val="00E07F36"/>
    <w:rsid w:val="00E109A1"/>
    <w:rsid w:val="00E10BD7"/>
    <w:rsid w:val="00E10C7E"/>
    <w:rsid w:val="00E13612"/>
    <w:rsid w:val="00E14FA7"/>
    <w:rsid w:val="00E152CA"/>
    <w:rsid w:val="00E16186"/>
    <w:rsid w:val="00E1671A"/>
    <w:rsid w:val="00E16EBD"/>
    <w:rsid w:val="00E170CF"/>
    <w:rsid w:val="00E212C9"/>
    <w:rsid w:val="00E23060"/>
    <w:rsid w:val="00E23D35"/>
    <w:rsid w:val="00E258C9"/>
    <w:rsid w:val="00E25DB1"/>
    <w:rsid w:val="00E26026"/>
    <w:rsid w:val="00E26FE1"/>
    <w:rsid w:val="00E272A3"/>
    <w:rsid w:val="00E27884"/>
    <w:rsid w:val="00E313CE"/>
    <w:rsid w:val="00E32D65"/>
    <w:rsid w:val="00E339CF"/>
    <w:rsid w:val="00E349FA"/>
    <w:rsid w:val="00E35151"/>
    <w:rsid w:val="00E3527F"/>
    <w:rsid w:val="00E3538D"/>
    <w:rsid w:val="00E354FF"/>
    <w:rsid w:val="00E40178"/>
    <w:rsid w:val="00E4071E"/>
    <w:rsid w:val="00E41BF7"/>
    <w:rsid w:val="00E440D1"/>
    <w:rsid w:val="00E44FEA"/>
    <w:rsid w:val="00E451D6"/>
    <w:rsid w:val="00E470BF"/>
    <w:rsid w:val="00E5105F"/>
    <w:rsid w:val="00E51BD0"/>
    <w:rsid w:val="00E540A8"/>
    <w:rsid w:val="00E55061"/>
    <w:rsid w:val="00E55258"/>
    <w:rsid w:val="00E55C03"/>
    <w:rsid w:val="00E55CB7"/>
    <w:rsid w:val="00E569C9"/>
    <w:rsid w:val="00E57567"/>
    <w:rsid w:val="00E61647"/>
    <w:rsid w:val="00E61676"/>
    <w:rsid w:val="00E617F6"/>
    <w:rsid w:val="00E61992"/>
    <w:rsid w:val="00E6242F"/>
    <w:rsid w:val="00E62877"/>
    <w:rsid w:val="00E637F6"/>
    <w:rsid w:val="00E63A8C"/>
    <w:rsid w:val="00E63FF6"/>
    <w:rsid w:val="00E644C7"/>
    <w:rsid w:val="00E64E0E"/>
    <w:rsid w:val="00E64E30"/>
    <w:rsid w:val="00E66922"/>
    <w:rsid w:val="00E66A5B"/>
    <w:rsid w:val="00E7075D"/>
    <w:rsid w:val="00E71704"/>
    <w:rsid w:val="00E72A53"/>
    <w:rsid w:val="00E72F9F"/>
    <w:rsid w:val="00E7554D"/>
    <w:rsid w:val="00E7661B"/>
    <w:rsid w:val="00E76C34"/>
    <w:rsid w:val="00E77142"/>
    <w:rsid w:val="00E779D1"/>
    <w:rsid w:val="00E818B6"/>
    <w:rsid w:val="00E819BB"/>
    <w:rsid w:val="00E82C13"/>
    <w:rsid w:val="00E82EB5"/>
    <w:rsid w:val="00E83118"/>
    <w:rsid w:val="00E83A47"/>
    <w:rsid w:val="00E83F71"/>
    <w:rsid w:val="00E8418A"/>
    <w:rsid w:val="00E86CAA"/>
    <w:rsid w:val="00E928DC"/>
    <w:rsid w:val="00E946C1"/>
    <w:rsid w:val="00E957BB"/>
    <w:rsid w:val="00E95CC6"/>
    <w:rsid w:val="00E96592"/>
    <w:rsid w:val="00E969E2"/>
    <w:rsid w:val="00EA11E8"/>
    <w:rsid w:val="00EA3041"/>
    <w:rsid w:val="00EA3652"/>
    <w:rsid w:val="00EA3DF8"/>
    <w:rsid w:val="00EA459C"/>
    <w:rsid w:val="00EA4703"/>
    <w:rsid w:val="00EB1A80"/>
    <w:rsid w:val="00EB3A04"/>
    <w:rsid w:val="00EB57AB"/>
    <w:rsid w:val="00EB78B0"/>
    <w:rsid w:val="00EB7A9A"/>
    <w:rsid w:val="00EB7BD8"/>
    <w:rsid w:val="00EC0F43"/>
    <w:rsid w:val="00EC30EE"/>
    <w:rsid w:val="00EC341B"/>
    <w:rsid w:val="00EC3FFB"/>
    <w:rsid w:val="00EC499E"/>
    <w:rsid w:val="00EC6F0D"/>
    <w:rsid w:val="00ED0873"/>
    <w:rsid w:val="00ED4214"/>
    <w:rsid w:val="00ED4564"/>
    <w:rsid w:val="00ED573F"/>
    <w:rsid w:val="00ED5B15"/>
    <w:rsid w:val="00ED617B"/>
    <w:rsid w:val="00ED6302"/>
    <w:rsid w:val="00ED7BBB"/>
    <w:rsid w:val="00EE04C4"/>
    <w:rsid w:val="00EE1D28"/>
    <w:rsid w:val="00EE2289"/>
    <w:rsid w:val="00EE33FC"/>
    <w:rsid w:val="00EE4804"/>
    <w:rsid w:val="00EE6445"/>
    <w:rsid w:val="00EE6FFF"/>
    <w:rsid w:val="00EF0D3F"/>
    <w:rsid w:val="00EF16A4"/>
    <w:rsid w:val="00EF1EC4"/>
    <w:rsid w:val="00EF3F9D"/>
    <w:rsid w:val="00EF48C8"/>
    <w:rsid w:val="00EF51C9"/>
    <w:rsid w:val="00EF6611"/>
    <w:rsid w:val="00EF6C5A"/>
    <w:rsid w:val="00EF74CD"/>
    <w:rsid w:val="00EF79FF"/>
    <w:rsid w:val="00EF7B59"/>
    <w:rsid w:val="00F00304"/>
    <w:rsid w:val="00F01723"/>
    <w:rsid w:val="00F02861"/>
    <w:rsid w:val="00F02E25"/>
    <w:rsid w:val="00F037A7"/>
    <w:rsid w:val="00F03B79"/>
    <w:rsid w:val="00F03F40"/>
    <w:rsid w:val="00F04E14"/>
    <w:rsid w:val="00F060E5"/>
    <w:rsid w:val="00F06C4E"/>
    <w:rsid w:val="00F10144"/>
    <w:rsid w:val="00F111B9"/>
    <w:rsid w:val="00F12B67"/>
    <w:rsid w:val="00F15F14"/>
    <w:rsid w:val="00F16D08"/>
    <w:rsid w:val="00F178B4"/>
    <w:rsid w:val="00F17C9F"/>
    <w:rsid w:val="00F17D87"/>
    <w:rsid w:val="00F17DE3"/>
    <w:rsid w:val="00F20E2C"/>
    <w:rsid w:val="00F2133C"/>
    <w:rsid w:val="00F22E4B"/>
    <w:rsid w:val="00F2595B"/>
    <w:rsid w:val="00F260C5"/>
    <w:rsid w:val="00F27A03"/>
    <w:rsid w:val="00F30A75"/>
    <w:rsid w:val="00F322D8"/>
    <w:rsid w:val="00F325E5"/>
    <w:rsid w:val="00F327C1"/>
    <w:rsid w:val="00F33FB5"/>
    <w:rsid w:val="00F34A21"/>
    <w:rsid w:val="00F3628B"/>
    <w:rsid w:val="00F363C7"/>
    <w:rsid w:val="00F377D0"/>
    <w:rsid w:val="00F40BDB"/>
    <w:rsid w:val="00F44705"/>
    <w:rsid w:val="00F44BD9"/>
    <w:rsid w:val="00F453DB"/>
    <w:rsid w:val="00F45449"/>
    <w:rsid w:val="00F45755"/>
    <w:rsid w:val="00F45CAA"/>
    <w:rsid w:val="00F478AC"/>
    <w:rsid w:val="00F50E2A"/>
    <w:rsid w:val="00F50E71"/>
    <w:rsid w:val="00F514C3"/>
    <w:rsid w:val="00F526EA"/>
    <w:rsid w:val="00F54839"/>
    <w:rsid w:val="00F5743E"/>
    <w:rsid w:val="00F57AF9"/>
    <w:rsid w:val="00F57C08"/>
    <w:rsid w:val="00F60F7B"/>
    <w:rsid w:val="00F614FB"/>
    <w:rsid w:val="00F62D01"/>
    <w:rsid w:val="00F63682"/>
    <w:rsid w:val="00F63C19"/>
    <w:rsid w:val="00F66311"/>
    <w:rsid w:val="00F7001B"/>
    <w:rsid w:val="00F71CB4"/>
    <w:rsid w:val="00F73E31"/>
    <w:rsid w:val="00F74D31"/>
    <w:rsid w:val="00F810AB"/>
    <w:rsid w:val="00F816AC"/>
    <w:rsid w:val="00F82366"/>
    <w:rsid w:val="00F830C8"/>
    <w:rsid w:val="00F84225"/>
    <w:rsid w:val="00F8513D"/>
    <w:rsid w:val="00F87C84"/>
    <w:rsid w:val="00F87FF7"/>
    <w:rsid w:val="00F92095"/>
    <w:rsid w:val="00F9212F"/>
    <w:rsid w:val="00F9266D"/>
    <w:rsid w:val="00F93BE5"/>
    <w:rsid w:val="00F942A9"/>
    <w:rsid w:val="00F9445E"/>
    <w:rsid w:val="00F958B2"/>
    <w:rsid w:val="00F95DD1"/>
    <w:rsid w:val="00F96579"/>
    <w:rsid w:val="00FA1369"/>
    <w:rsid w:val="00FA1414"/>
    <w:rsid w:val="00FA4B38"/>
    <w:rsid w:val="00FB1754"/>
    <w:rsid w:val="00FB3E13"/>
    <w:rsid w:val="00FB452F"/>
    <w:rsid w:val="00FB4953"/>
    <w:rsid w:val="00FC04A1"/>
    <w:rsid w:val="00FC177C"/>
    <w:rsid w:val="00FC4E0C"/>
    <w:rsid w:val="00FC556D"/>
    <w:rsid w:val="00FC62DF"/>
    <w:rsid w:val="00FD0204"/>
    <w:rsid w:val="00FD2839"/>
    <w:rsid w:val="00FD2B8F"/>
    <w:rsid w:val="00FD4041"/>
    <w:rsid w:val="00FD478F"/>
    <w:rsid w:val="00FD5D6D"/>
    <w:rsid w:val="00FD7E5E"/>
    <w:rsid w:val="00FE084C"/>
    <w:rsid w:val="00FE0C8D"/>
    <w:rsid w:val="00FE1B15"/>
    <w:rsid w:val="00FE2C7B"/>
    <w:rsid w:val="00FE3140"/>
    <w:rsid w:val="00FE387C"/>
    <w:rsid w:val="00FE5EB5"/>
    <w:rsid w:val="00FE665C"/>
    <w:rsid w:val="00FE7C2F"/>
    <w:rsid w:val="00FF0BF6"/>
    <w:rsid w:val="00FF0CE9"/>
    <w:rsid w:val="00FF20F5"/>
    <w:rsid w:val="00FF347E"/>
    <w:rsid w:val="00FF41A3"/>
    <w:rsid w:val="00FF4305"/>
    <w:rsid w:val="00FF657F"/>
    <w:rsid w:val="00FF7538"/>
    <w:rsid w:val="00FF7EC1"/>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7FA17"/>
  <w15:chartTrackingRefBased/>
  <w15:docId w15:val="{A1BE3E00-F627-4A82-B334-9B5A374C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AU"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CD8"/>
  </w:style>
  <w:style w:type="paragraph" w:styleId="Heading1">
    <w:name w:val="heading 1"/>
    <w:basedOn w:val="Normal"/>
    <w:next w:val="Normal"/>
    <w:link w:val="Heading1Char"/>
    <w:uiPriority w:val="9"/>
    <w:qFormat/>
    <w:rsid w:val="00444BA4"/>
    <w:pPr>
      <w:keepNext/>
      <w:keepLines/>
      <w:spacing w:before="240" w:after="0"/>
      <w:outlineLvl w:val="0"/>
    </w:pPr>
    <w:rPr>
      <w:rFonts w:asciiTheme="majorHAnsi" w:eastAsiaTheme="majorEastAsia" w:hAnsiTheme="majorHAnsi" w:cstheme="majorBidi"/>
      <w:color w:val="2F5496" w:themeColor="accent1" w:themeShade="BF"/>
      <w:sz w:val="28"/>
      <w:szCs w:val="40"/>
    </w:rPr>
  </w:style>
  <w:style w:type="paragraph" w:styleId="Heading2">
    <w:name w:val="heading 2"/>
    <w:basedOn w:val="Normal"/>
    <w:next w:val="Normal"/>
    <w:link w:val="Heading2Char"/>
    <w:uiPriority w:val="9"/>
    <w:unhideWhenUsed/>
    <w:qFormat/>
    <w:rsid w:val="00444BA4"/>
    <w:pPr>
      <w:keepNext/>
      <w:keepLines/>
      <w:spacing w:before="40" w:after="0"/>
      <w:outlineLvl w:val="1"/>
    </w:pPr>
    <w:rPr>
      <w:rFonts w:asciiTheme="majorHAnsi" w:eastAsiaTheme="majorEastAsia" w:hAnsiTheme="majorHAnsi" w:cstheme="majorBidi"/>
      <w:color w:val="000000" w:themeColor="text1"/>
      <w:sz w:val="26"/>
      <w:szCs w:val="33"/>
    </w:rPr>
  </w:style>
  <w:style w:type="paragraph" w:styleId="Heading3">
    <w:name w:val="heading 3"/>
    <w:basedOn w:val="Normal"/>
    <w:next w:val="Normal"/>
    <w:link w:val="Heading3Char"/>
    <w:uiPriority w:val="9"/>
    <w:unhideWhenUsed/>
    <w:qFormat/>
    <w:rsid w:val="00E26FE1"/>
    <w:pPr>
      <w:keepNext/>
      <w:keepLines/>
      <w:spacing w:before="40" w:after="0"/>
      <w:outlineLvl w:val="2"/>
    </w:pPr>
    <w:rPr>
      <w:rFonts w:asciiTheme="majorHAnsi" w:eastAsiaTheme="majorEastAsia" w:hAnsiTheme="majorHAnsi" w:cstheme="majorBidi"/>
      <w:color w:val="000000" w:themeColor="text1"/>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BA4"/>
    <w:pPr>
      <w:ind w:left="720"/>
      <w:contextualSpacing/>
    </w:pPr>
  </w:style>
  <w:style w:type="character" w:customStyle="1" w:styleId="Heading1Char">
    <w:name w:val="Heading 1 Char"/>
    <w:basedOn w:val="DefaultParagraphFont"/>
    <w:link w:val="Heading1"/>
    <w:uiPriority w:val="9"/>
    <w:rsid w:val="00444BA4"/>
    <w:rPr>
      <w:rFonts w:asciiTheme="majorHAnsi" w:eastAsiaTheme="majorEastAsia" w:hAnsiTheme="majorHAnsi" w:cstheme="majorBidi"/>
      <w:color w:val="2F5496" w:themeColor="accent1" w:themeShade="BF"/>
      <w:sz w:val="28"/>
      <w:szCs w:val="40"/>
    </w:rPr>
  </w:style>
  <w:style w:type="character" w:customStyle="1" w:styleId="Heading2Char">
    <w:name w:val="Heading 2 Char"/>
    <w:basedOn w:val="DefaultParagraphFont"/>
    <w:link w:val="Heading2"/>
    <w:uiPriority w:val="9"/>
    <w:rsid w:val="00444BA4"/>
    <w:rPr>
      <w:rFonts w:asciiTheme="majorHAnsi" w:eastAsiaTheme="majorEastAsia" w:hAnsiTheme="majorHAnsi" w:cstheme="majorBidi"/>
      <w:color w:val="000000" w:themeColor="text1"/>
      <w:sz w:val="26"/>
      <w:szCs w:val="33"/>
    </w:rPr>
  </w:style>
  <w:style w:type="character" w:customStyle="1" w:styleId="Heading3Char">
    <w:name w:val="Heading 3 Char"/>
    <w:basedOn w:val="DefaultParagraphFont"/>
    <w:link w:val="Heading3"/>
    <w:uiPriority w:val="9"/>
    <w:rsid w:val="00E26FE1"/>
    <w:rPr>
      <w:rFonts w:asciiTheme="majorHAnsi" w:eastAsiaTheme="majorEastAsia" w:hAnsiTheme="majorHAnsi" w:cstheme="majorBidi"/>
      <w:color w:val="000000" w:themeColor="text1"/>
      <w:szCs w:val="30"/>
    </w:rPr>
  </w:style>
  <w:style w:type="paragraph" w:styleId="TOCHeading">
    <w:name w:val="TOC Heading"/>
    <w:basedOn w:val="Heading1"/>
    <w:next w:val="Normal"/>
    <w:uiPriority w:val="39"/>
    <w:unhideWhenUsed/>
    <w:qFormat/>
    <w:rsid w:val="002B6D96"/>
    <w:pPr>
      <w:outlineLvl w:val="9"/>
    </w:pPr>
    <w:rPr>
      <w:sz w:val="32"/>
      <w:szCs w:val="32"/>
      <w:lang w:val="en-US" w:bidi="ar-SA"/>
    </w:rPr>
  </w:style>
  <w:style w:type="paragraph" w:styleId="TOC1">
    <w:name w:val="toc 1"/>
    <w:basedOn w:val="Normal"/>
    <w:next w:val="Normal"/>
    <w:autoRedefine/>
    <w:uiPriority w:val="39"/>
    <w:unhideWhenUsed/>
    <w:rsid w:val="006C65BB"/>
    <w:pPr>
      <w:tabs>
        <w:tab w:val="left" w:pos="440"/>
        <w:tab w:val="right" w:leader="dot" w:pos="9016"/>
      </w:tabs>
      <w:spacing w:after="100"/>
    </w:pPr>
    <w:rPr>
      <w:rFonts w:ascii="Times New Roman" w:hAnsi="Times New Roman" w:cs="Times New Roman"/>
      <w:b/>
      <w:bCs/>
      <w:sz w:val="36"/>
      <w:szCs w:val="36"/>
    </w:rPr>
  </w:style>
  <w:style w:type="paragraph" w:styleId="TOC2">
    <w:name w:val="toc 2"/>
    <w:basedOn w:val="Normal"/>
    <w:next w:val="Normal"/>
    <w:autoRedefine/>
    <w:uiPriority w:val="39"/>
    <w:unhideWhenUsed/>
    <w:rsid w:val="002B6D96"/>
    <w:pPr>
      <w:spacing w:after="100"/>
      <w:ind w:left="220"/>
    </w:pPr>
  </w:style>
  <w:style w:type="paragraph" w:styleId="TOC3">
    <w:name w:val="toc 3"/>
    <w:basedOn w:val="Normal"/>
    <w:next w:val="Normal"/>
    <w:autoRedefine/>
    <w:uiPriority w:val="39"/>
    <w:unhideWhenUsed/>
    <w:rsid w:val="002B6D96"/>
    <w:pPr>
      <w:spacing w:after="100"/>
      <w:ind w:left="440"/>
    </w:pPr>
  </w:style>
  <w:style w:type="character" w:styleId="Hyperlink">
    <w:name w:val="Hyperlink"/>
    <w:basedOn w:val="DefaultParagraphFont"/>
    <w:uiPriority w:val="99"/>
    <w:unhideWhenUsed/>
    <w:rsid w:val="002B6D96"/>
    <w:rPr>
      <w:color w:val="0563C1" w:themeColor="hyperlink"/>
      <w:u w:val="single"/>
    </w:rPr>
  </w:style>
  <w:style w:type="paragraph" w:styleId="HTMLPreformatted">
    <w:name w:val="HTML Preformatted"/>
    <w:basedOn w:val="Normal"/>
    <w:link w:val="HTMLPreformattedChar"/>
    <w:uiPriority w:val="99"/>
    <w:unhideWhenUsed/>
    <w:rsid w:val="00C55FA3"/>
    <w:pPr>
      <w:bidi/>
      <w:spacing w:after="0" w:line="240" w:lineRule="auto"/>
    </w:pPr>
    <w:rPr>
      <w:rFonts w:ascii="Consolas" w:hAnsi="Consolas"/>
      <w:sz w:val="20"/>
      <w:szCs w:val="20"/>
      <w:lang w:val="en-US" w:bidi="fa-IR"/>
    </w:rPr>
  </w:style>
  <w:style w:type="character" w:customStyle="1" w:styleId="HTMLPreformattedChar">
    <w:name w:val="HTML Preformatted Char"/>
    <w:basedOn w:val="DefaultParagraphFont"/>
    <w:link w:val="HTMLPreformatted"/>
    <w:uiPriority w:val="99"/>
    <w:rsid w:val="00C55FA3"/>
    <w:rPr>
      <w:rFonts w:ascii="Consolas" w:hAnsi="Consolas"/>
      <w:sz w:val="20"/>
      <w:szCs w:val="20"/>
      <w:lang w:val="en-US" w:bidi="fa-IR"/>
    </w:rPr>
  </w:style>
  <w:style w:type="paragraph" w:styleId="Header">
    <w:name w:val="header"/>
    <w:basedOn w:val="Normal"/>
    <w:link w:val="HeaderChar"/>
    <w:unhideWhenUsed/>
    <w:rsid w:val="00D808A7"/>
    <w:pPr>
      <w:tabs>
        <w:tab w:val="center" w:pos="4513"/>
        <w:tab w:val="right" w:pos="9026"/>
      </w:tabs>
      <w:spacing w:after="0" w:line="240" w:lineRule="auto"/>
    </w:pPr>
  </w:style>
  <w:style w:type="character" w:customStyle="1" w:styleId="HeaderChar">
    <w:name w:val="Header Char"/>
    <w:basedOn w:val="DefaultParagraphFont"/>
    <w:link w:val="Header"/>
    <w:rsid w:val="00D808A7"/>
  </w:style>
  <w:style w:type="paragraph" w:styleId="Footer">
    <w:name w:val="footer"/>
    <w:basedOn w:val="Normal"/>
    <w:link w:val="FooterChar"/>
    <w:uiPriority w:val="99"/>
    <w:unhideWhenUsed/>
    <w:rsid w:val="00D808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8A7"/>
  </w:style>
  <w:style w:type="paragraph" w:styleId="BalloonText">
    <w:name w:val="Balloon Text"/>
    <w:basedOn w:val="Normal"/>
    <w:link w:val="BalloonTextChar"/>
    <w:uiPriority w:val="99"/>
    <w:semiHidden/>
    <w:unhideWhenUsed/>
    <w:rsid w:val="00C73C4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73C45"/>
    <w:rPr>
      <w:rFonts w:ascii="Segoe UI" w:hAnsi="Segoe UI" w:cs="Angsana New"/>
      <w:sz w:val="18"/>
      <w:szCs w:val="22"/>
    </w:rPr>
  </w:style>
  <w:style w:type="character" w:styleId="CommentReference">
    <w:name w:val="annotation reference"/>
    <w:basedOn w:val="DefaultParagraphFont"/>
    <w:uiPriority w:val="99"/>
    <w:semiHidden/>
    <w:unhideWhenUsed/>
    <w:rsid w:val="005A7770"/>
    <w:rPr>
      <w:sz w:val="16"/>
      <w:szCs w:val="16"/>
    </w:rPr>
  </w:style>
  <w:style w:type="paragraph" w:styleId="CommentText">
    <w:name w:val="annotation text"/>
    <w:basedOn w:val="Normal"/>
    <w:link w:val="CommentTextChar"/>
    <w:uiPriority w:val="99"/>
    <w:semiHidden/>
    <w:unhideWhenUsed/>
    <w:rsid w:val="005A7770"/>
    <w:pPr>
      <w:spacing w:line="240" w:lineRule="auto"/>
    </w:pPr>
    <w:rPr>
      <w:sz w:val="20"/>
      <w:szCs w:val="25"/>
    </w:rPr>
  </w:style>
  <w:style w:type="character" w:customStyle="1" w:styleId="CommentTextChar">
    <w:name w:val="Comment Text Char"/>
    <w:basedOn w:val="DefaultParagraphFont"/>
    <w:link w:val="CommentText"/>
    <w:uiPriority w:val="99"/>
    <w:semiHidden/>
    <w:rsid w:val="005A7770"/>
    <w:rPr>
      <w:sz w:val="20"/>
      <w:szCs w:val="25"/>
    </w:rPr>
  </w:style>
  <w:style w:type="paragraph" w:styleId="CommentSubject">
    <w:name w:val="annotation subject"/>
    <w:basedOn w:val="CommentText"/>
    <w:next w:val="CommentText"/>
    <w:link w:val="CommentSubjectChar"/>
    <w:uiPriority w:val="99"/>
    <w:semiHidden/>
    <w:unhideWhenUsed/>
    <w:rsid w:val="005A7770"/>
    <w:rPr>
      <w:b/>
      <w:bCs/>
    </w:rPr>
  </w:style>
  <w:style w:type="character" w:customStyle="1" w:styleId="CommentSubjectChar">
    <w:name w:val="Comment Subject Char"/>
    <w:basedOn w:val="CommentTextChar"/>
    <w:link w:val="CommentSubject"/>
    <w:uiPriority w:val="99"/>
    <w:semiHidden/>
    <w:rsid w:val="005A7770"/>
    <w:rPr>
      <w:b/>
      <w:bCs/>
      <w:sz w:val="20"/>
      <w:szCs w:val="25"/>
    </w:rPr>
  </w:style>
  <w:style w:type="paragraph" w:styleId="Revision">
    <w:name w:val="Revision"/>
    <w:hidden/>
    <w:uiPriority w:val="99"/>
    <w:semiHidden/>
    <w:rsid w:val="005A7770"/>
    <w:pPr>
      <w:spacing w:after="0" w:line="240" w:lineRule="auto"/>
    </w:pPr>
  </w:style>
  <w:style w:type="paragraph" w:styleId="NormalWeb">
    <w:name w:val="Normal (Web)"/>
    <w:basedOn w:val="Normal"/>
    <w:uiPriority w:val="99"/>
    <w:unhideWhenUsed/>
    <w:rsid w:val="00CA65B4"/>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styleId="PlaceholderText">
    <w:name w:val="Placeholder Text"/>
    <w:basedOn w:val="DefaultParagraphFont"/>
    <w:uiPriority w:val="99"/>
    <w:semiHidden/>
    <w:rsid w:val="001F4F7A"/>
    <w:rPr>
      <w:color w:val="808080"/>
    </w:rPr>
  </w:style>
  <w:style w:type="character" w:styleId="PageNumber">
    <w:name w:val="page number"/>
    <w:basedOn w:val="DefaultParagraphFont"/>
    <w:rsid w:val="005B6FB6"/>
  </w:style>
  <w:style w:type="table" w:styleId="TableGrid">
    <w:name w:val="Table Grid"/>
    <w:basedOn w:val="TableNormal"/>
    <w:uiPriority w:val="59"/>
    <w:rsid w:val="005B6FB6"/>
    <w:pPr>
      <w:spacing w:after="0" w:line="240" w:lineRule="auto"/>
    </w:pPr>
    <w:rPr>
      <w:szCs w:val="22"/>
      <w:lang w:val="en-US" w:bidi="fa-I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309">
      <w:bodyDiv w:val="1"/>
      <w:marLeft w:val="0"/>
      <w:marRight w:val="0"/>
      <w:marTop w:val="0"/>
      <w:marBottom w:val="0"/>
      <w:divBdr>
        <w:top w:val="none" w:sz="0" w:space="0" w:color="auto"/>
        <w:left w:val="none" w:sz="0" w:space="0" w:color="auto"/>
        <w:bottom w:val="none" w:sz="0" w:space="0" w:color="auto"/>
        <w:right w:val="none" w:sz="0" w:space="0" w:color="auto"/>
      </w:divBdr>
    </w:div>
    <w:div w:id="200169695">
      <w:bodyDiv w:val="1"/>
      <w:marLeft w:val="0"/>
      <w:marRight w:val="0"/>
      <w:marTop w:val="0"/>
      <w:marBottom w:val="0"/>
      <w:divBdr>
        <w:top w:val="none" w:sz="0" w:space="0" w:color="auto"/>
        <w:left w:val="none" w:sz="0" w:space="0" w:color="auto"/>
        <w:bottom w:val="none" w:sz="0" w:space="0" w:color="auto"/>
        <w:right w:val="none" w:sz="0" w:space="0" w:color="auto"/>
      </w:divBdr>
    </w:div>
    <w:div w:id="205795783">
      <w:bodyDiv w:val="1"/>
      <w:marLeft w:val="0"/>
      <w:marRight w:val="0"/>
      <w:marTop w:val="0"/>
      <w:marBottom w:val="0"/>
      <w:divBdr>
        <w:top w:val="none" w:sz="0" w:space="0" w:color="auto"/>
        <w:left w:val="none" w:sz="0" w:space="0" w:color="auto"/>
        <w:bottom w:val="none" w:sz="0" w:space="0" w:color="auto"/>
        <w:right w:val="none" w:sz="0" w:space="0" w:color="auto"/>
      </w:divBdr>
    </w:div>
    <w:div w:id="303244948">
      <w:bodyDiv w:val="1"/>
      <w:marLeft w:val="0"/>
      <w:marRight w:val="0"/>
      <w:marTop w:val="0"/>
      <w:marBottom w:val="0"/>
      <w:divBdr>
        <w:top w:val="none" w:sz="0" w:space="0" w:color="auto"/>
        <w:left w:val="none" w:sz="0" w:space="0" w:color="auto"/>
        <w:bottom w:val="none" w:sz="0" w:space="0" w:color="auto"/>
        <w:right w:val="none" w:sz="0" w:space="0" w:color="auto"/>
      </w:divBdr>
    </w:div>
    <w:div w:id="367755135">
      <w:bodyDiv w:val="1"/>
      <w:marLeft w:val="0"/>
      <w:marRight w:val="0"/>
      <w:marTop w:val="0"/>
      <w:marBottom w:val="0"/>
      <w:divBdr>
        <w:top w:val="none" w:sz="0" w:space="0" w:color="auto"/>
        <w:left w:val="none" w:sz="0" w:space="0" w:color="auto"/>
        <w:bottom w:val="none" w:sz="0" w:space="0" w:color="auto"/>
        <w:right w:val="none" w:sz="0" w:space="0" w:color="auto"/>
      </w:divBdr>
    </w:div>
    <w:div w:id="375198064">
      <w:bodyDiv w:val="1"/>
      <w:marLeft w:val="0"/>
      <w:marRight w:val="0"/>
      <w:marTop w:val="0"/>
      <w:marBottom w:val="0"/>
      <w:divBdr>
        <w:top w:val="none" w:sz="0" w:space="0" w:color="auto"/>
        <w:left w:val="none" w:sz="0" w:space="0" w:color="auto"/>
        <w:bottom w:val="none" w:sz="0" w:space="0" w:color="auto"/>
        <w:right w:val="none" w:sz="0" w:space="0" w:color="auto"/>
      </w:divBdr>
    </w:div>
    <w:div w:id="428082313">
      <w:bodyDiv w:val="1"/>
      <w:marLeft w:val="0"/>
      <w:marRight w:val="0"/>
      <w:marTop w:val="0"/>
      <w:marBottom w:val="0"/>
      <w:divBdr>
        <w:top w:val="none" w:sz="0" w:space="0" w:color="auto"/>
        <w:left w:val="none" w:sz="0" w:space="0" w:color="auto"/>
        <w:bottom w:val="none" w:sz="0" w:space="0" w:color="auto"/>
        <w:right w:val="none" w:sz="0" w:space="0" w:color="auto"/>
      </w:divBdr>
    </w:div>
    <w:div w:id="463158545">
      <w:bodyDiv w:val="1"/>
      <w:marLeft w:val="0"/>
      <w:marRight w:val="0"/>
      <w:marTop w:val="0"/>
      <w:marBottom w:val="0"/>
      <w:divBdr>
        <w:top w:val="none" w:sz="0" w:space="0" w:color="auto"/>
        <w:left w:val="none" w:sz="0" w:space="0" w:color="auto"/>
        <w:bottom w:val="none" w:sz="0" w:space="0" w:color="auto"/>
        <w:right w:val="none" w:sz="0" w:space="0" w:color="auto"/>
      </w:divBdr>
    </w:div>
    <w:div w:id="476728858">
      <w:bodyDiv w:val="1"/>
      <w:marLeft w:val="0"/>
      <w:marRight w:val="0"/>
      <w:marTop w:val="0"/>
      <w:marBottom w:val="0"/>
      <w:divBdr>
        <w:top w:val="none" w:sz="0" w:space="0" w:color="auto"/>
        <w:left w:val="none" w:sz="0" w:space="0" w:color="auto"/>
        <w:bottom w:val="none" w:sz="0" w:space="0" w:color="auto"/>
        <w:right w:val="none" w:sz="0" w:space="0" w:color="auto"/>
      </w:divBdr>
    </w:div>
    <w:div w:id="477891247">
      <w:bodyDiv w:val="1"/>
      <w:marLeft w:val="0"/>
      <w:marRight w:val="0"/>
      <w:marTop w:val="0"/>
      <w:marBottom w:val="0"/>
      <w:divBdr>
        <w:top w:val="none" w:sz="0" w:space="0" w:color="auto"/>
        <w:left w:val="none" w:sz="0" w:space="0" w:color="auto"/>
        <w:bottom w:val="none" w:sz="0" w:space="0" w:color="auto"/>
        <w:right w:val="none" w:sz="0" w:space="0" w:color="auto"/>
      </w:divBdr>
    </w:div>
    <w:div w:id="576133479">
      <w:bodyDiv w:val="1"/>
      <w:marLeft w:val="0"/>
      <w:marRight w:val="0"/>
      <w:marTop w:val="0"/>
      <w:marBottom w:val="0"/>
      <w:divBdr>
        <w:top w:val="none" w:sz="0" w:space="0" w:color="auto"/>
        <w:left w:val="none" w:sz="0" w:space="0" w:color="auto"/>
        <w:bottom w:val="none" w:sz="0" w:space="0" w:color="auto"/>
        <w:right w:val="none" w:sz="0" w:space="0" w:color="auto"/>
      </w:divBdr>
    </w:div>
    <w:div w:id="638073305">
      <w:bodyDiv w:val="1"/>
      <w:marLeft w:val="0"/>
      <w:marRight w:val="0"/>
      <w:marTop w:val="0"/>
      <w:marBottom w:val="0"/>
      <w:divBdr>
        <w:top w:val="none" w:sz="0" w:space="0" w:color="auto"/>
        <w:left w:val="none" w:sz="0" w:space="0" w:color="auto"/>
        <w:bottom w:val="none" w:sz="0" w:space="0" w:color="auto"/>
        <w:right w:val="none" w:sz="0" w:space="0" w:color="auto"/>
      </w:divBdr>
    </w:div>
    <w:div w:id="829519977">
      <w:bodyDiv w:val="1"/>
      <w:marLeft w:val="0"/>
      <w:marRight w:val="0"/>
      <w:marTop w:val="0"/>
      <w:marBottom w:val="0"/>
      <w:divBdr>
        <w:top w:val="none" w:sz="0" w:space="0" w:color="auto"/>
        <w:left w:val="none" w:sz="0" w:space="0" w:color="auto"/>
        <w:bottom w:val="none" w:sz="0" w:space="0" w:color="auto"/>
        <w:right w:val="none" w:sz="0" w:space="0" w:color="auto"/>
      </w:divBdr>
    </w:div>
    <w:div w:id="850416085">
      <w:bodyDiv w:val="1"/>
      <w:marLeft w:val="0"/>
      <w:marRight w:val="0"/>
      <w:marTop w:val="0"/>
      <w:marBottom w:val="0"/>
      <w:divBdr>
        <w:top w:val="none" w:sz="0" w:space="0" w:color="auto"/>
        <w:left w:val="none" w:sz="0" w:space="0" w:color="auto"/>
        <w:bottom w:val="none" w:sz="0" w:space="0" w:color="auto"/>
        <w:right w:val="none" w:sz="0" w:space="0" w:color="auto"/>
      </w:divBdr>
    </w:div>
    <w:div w:id="900943241">
      <w:bodyDiv w:val="1"/>
      <w:marLeft w:val="0"/>
      <w:marRight w:val="0"/>
      <w:marTop w:val="0"/>
      <w:marBottom w:val="0"/>
      <w:divBdr>
        <w:top w:val="none" w:sz="0" w:space="0" w:color="auto"/>
        <w:left w:val="none" w:sz="0" w:space="0" w:color="auto"/>
        <w:bottom w:val="none" w:sz="0" w:space="0" w:color="auto"/>
        <w:right w:val="none" w:sz="0" w:space="0" w:color="auto"/>
      </w:divBdr>
    </w:div>
    <w:div w:id="922421937">
      <w:bodyDiv w:val="1"/>
      <w:marLeft w:val="0"/>
      <w:marRight w:val="0"/>
      <w:marTop w:val="0"/>
      <w:marBottom w:val="0"/>
      <w:divBdr>
        <w:top w:val="none" w:sz="0" w:space="0" w:color="auto"/>
        <w:left w:val="none" w:sz="0" w:space="0" w:color="auto"/>
        <w:bottom w:val="none" w:sz="0" w:space="0" w:color="auto"/>
        <w:right w:val="none" w:sz="0" w:space="0" w:color="auto"/>
      </w:divBdr>
    </w:div>
    <w:div w:id="950432607">
      <w:bodyDiv w:val="1"/>
      <w:marLeft w:val="0"/>
      <w:marRight w:val="0"/>
      <w:marTop w:val="0"/>
      <w:marBottom w:val="0"/>
      <w:divBdr>
        <w:top w:val="none" w:sz="0" w:space="0" w:color="auto"/>
        <w:left w:val="none" w:sz="0" w:space="0" w:color="auto"/>
        <w:bottom w:val="none" w:sz="0" w:space="0" w:color="auto"/>
        <w:right w:val="none" w:sz="0" w:space="0" w:color="auto"/>
      </w:divBdr>
    </w:div>
    <w:div w:id="1169058930">
      <w:bodyDiv w:val="1"/>
      <w:marLeft w:val="0"/>
      <w:marRight w:val="0"/>
      <w:marTop w:val="0"/>
      <w:marBottom w:val="0"/>
      <w:divBdr>
        <w:top w:val="none" w:sz="0" w:space="0" w:color="auto"/>
        <w:left w:val="none" w:sz="0" w:space="0" w:color="auto"/>
        <w:bottom w:val="none" w:sz="0" w:space="0" w:color="auto"/>
        <w:right w:val="none" w:sz="0" w:space="0" w:color="auto"/>
      </w:divBdr>
    </w:div>
    <w:div w:id="1297297718">
      <w:bodyDiv w:val="1"/>
      <w:marLeft w:val="0"/>
      <w:marRight w:val="0"/>
      <w:marTop w:val="0"/>
      <w:marBottom w:val="0"/>
      <w:divBdr>
        <w:top w:val="none" w:sz="0" w:space="0" w:color="auto"/>
        <w:left w:val="none" w:sz="0" w:space="0" w:color="auto"/>
        <w:bottom w:val="none" w:sz="0" w:space="0" w:color="auto"/>
        <w:right w:val="none" w:sz="0" w:space="0" w:color="auto"/>
      </w:divBdr>
    </w:div>
    <w:div w:id="1321539552">
      <w:bodyDiv w:val="1"/>
      <w:marLeft w:val="0"/>
      <w:marRight w:val="0"/>
      <w:marTop w:val="0"/>
      <w:marBottom w:val="0"/>
      <w:divBdr>
        <w:top w:val="none" w:sz="0" w:space="0" w:color="auto"/>
        <w:left w:val="none" w:sz="0" w:space="0" w:color="auto"/>
        <w:bottom w:val="none" w:sz="0" w:space="0" w:color="auto"/>
        <w:right w:val="none" w:sz="0" w:space="0" w:color="auto"/>
      </w:divBdr>
    </w:div>
    <w:div w:id="1473060624">
      <w:bodyDiv w:val="1"/>
      <w:marLeft w:val="0"/>
      <w:marRight w:val="0"/>
      <w:marTop w:val="0"/>
      <w:marBottom w:val="0"/>
      <w:divBdr>
        <w:top w:val="none" w:sz="0" w:space="0" w:color="auto"/>
        <w:left w:val="none" w:sz="0" w:space="0" w:color="auto"/>
        <w:bottom w:val="none" w:sz="0" w:space="0" w:color="auto"/>
        <w:right w:val="none" w:sz="0" w:space="0" w:color="auto"/>
      </w:divBdr>
    </w:div>
    <w:div w:id="1593246692">
      <w:bodyDiv w:val="1"/>
      <w:marLeft w:val="0"/>
      <w:marRight w:val="0"/>
      <w:marTop w:val="0"/>
      <w:marBottom w:val="0"/>
      <w:divBdr>
        <w:top w:val="none" w:sz="0" w:space="0" w:color="auto"/>
        <w:left w:val="none" w:sz="0" w:space="0" w:color="auto"/>
        <w:bottom w:val="none" w:sz="0" w:space="0" w:color="auto"/>
        <w:right w:val="none" w:sz="0" w:space="0" w:color="auto"/>
      </w:divBdr>
    </w:div>
    <w:div w:id="1869877459">
      <w:bodyDiv w:val="1"/>
      <w:marLeft w:val="0"/>
      <w:marRight w:val="0"/>
      <w:marTop w:val="0"/>
      <w:marBottom w:val="0"/>
      <w:divBdr>
        <w:top w:val="none" w:sz="0" w:space="0" w:color="auto"/>
        <w:left w:val="none" w:sz="0" w:space="0" w:color="auto"/>
        <w:bottom w:val="none" w:sz="0" w:space="0" w:color="auto"/>
        <w:right w:val="none" w:sz="0" w:space="0" w:color="auto"/>
      </w:divBdr>
    </w:div>
    <w:div w:id="1985114452">
      <w:bodyDiv w:val="1"/>
      <w:marLeft w:val="0"/>
      <w:marRight w:val="0"/>
      <w:marTop w:val="0"/>
      <w:marBottom w:val="0"/>
      <w:divBdr>
        <w:top w:val="none" w:sz="0" w:space="0" w:color="auto"/>
        <w:left w:val="none" w:sz="0" w:space="0" w:color="auto"/>
        <w:bottom w:val="none" w:sz="0" w:space="0" w:color="auto"/>
        <w:right w:val="none" w:sz="0" w:space="0" w:color="auto"/>
      </w:divBdr>
      <w:divsChild>
        <w:div w:id="263995169">
          <w:marLeft w:val="0"/>
          <w:marRight w:val="0"/>
          <w:marTop w:val="0"/>
          <w:marBottom w:val="0"/>
          <w:divBdr>
            <w:top w:val="none" w:sz="0" w:space="0" w:color="auto"/>
            <w:left w:val="none" w:sz="0" w:space="0" w:color="auto"/>
            <w:bottom w:val="none" w:sz="0" w:space="0" w:color="auto"/>
            <w:right w:val="none" w:sz="0" w:space="0" w:color="auto"/>
          </w:divBdr>
        </w:div>
      </w:divsChild>
    </w:div>
    <w:div w:id="200862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6A996998343F40BB59666F170CB88B" ma:contentTypeVersion="13" ma:contentTypeDescription="Create a new document." ma:contentTypeScope="" ma:versionID="3204c69e4dbe9bddc30c2bee0a648a3d">
  <xsd:schema xmlns:xsd="http://www.w3.org/2001/XMLSchema" xmlns:xs="http://www.w3.org/2001/XMLSchema" xmlns:p="http://schemas.microsoft.com/office/2006/metadata/properties" xmlns:ns2="d4f8dce8-dae0-4db8-b495-880b61d4ff06" xmlns:ns3="bc3ebf59-bfcd-4dff-bc03-ed5e41ea966c" targetNamespace="http://schemas.microsoft.com/office/2006/metadata/properties" ma:root="true" ma:fieldsID="657cc8ef335343506c6976047e2093bf" ns2:_="" ns3:_="">
    <xsd:import namespace="d4f8dce8-dae0-4db8-b495-880b61d4ff06"/>
    <xsd:import namespace="bc3ebf59-bfcd-4dff-bc03-ed5e41ea96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8dce8-dae0-4db8-b495-880b61d4f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c3ebf59-bfcd-4dff-bc03-ed5e41ea966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96719-15F5-43B0-968D-DA8D4BF4DE62}">
  <ds:schemaRefs>
    <ds:schemaRef ds:uri="http://schemas.microsoft.com/sharepoint/v3/contenttype/forms"/>
  </ds:schemaRefs>
</ds:datastoreItem>
</file>

<file path=customXml/itemProps2.xml><?xml version="1.0" encoding="utf-8"?>
<ds:datastoreItem xmlns:ds="http://schemas.openxmlformats.org/officeDocument/2006/customXml" ds:itemID="{272BD8EB-25AF-4D4E-81D9-6943B6ABF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8dce8-dae0-4db8-b495-880b61d4ff06"/>
    <ds:schemaRef ds:uri="bc3ebf59-bfcd-4dff-bc03-ed5e41ea9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8066C-C817-4ED5-A725-5106A4850A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9D8658-DCCB-4822-8052-12B43E7C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11</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Microtec-2</dc:creator>
  <cp:keywords/>
  <dc:description/>
  <cp:lastModifiedBy>Administrator</cp:lastModifiedBy>
  <cp:revision>56</cp:revision>
  <cp:lastPrinted>2021-04-16T01:14:00Z</cp:lastPrinted>
  <dcterms:created xsi:type="dcterms:W3CDTF">2026-02-27T12:04:00Z</dcterms:created>
  <dcterms:modified xsi:type="dcterms:W3CDTF">2026-03-01T10:39:00Z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0x010100F06A996998343F40BB59666F170CB88B</vt:lpwstr>
  </property>
</Properties>
</file>